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AE3A7" w14:textId="77777777" w:rsidR="00525B06" w:rsidRPr="00525B06" w:rsidRDefault="00525B06" w:rsidP="00525B06">
      <w:pPr>
        <w:shd w:val="clear" w:color="auto" w:fill="2F2E2E"/>
        <w:spacing w:after="0" w:line="240" w:lineRule="auto"/>
        <w:textAlignment w:val="baseline"/>
        <w:rPr>
          <w:rFonts w:ascii="Times New Roman" w:eastAsia="Times New Roman" w:hAnsi="Times New Roman" w:cs="Times New Roman"/>
          <w:sz w:val="24"/>
          <w:szCs w:val="24"/>
        </w:rPr>
      </w:pPr>
      <w:bookmarkStart w:id="0" w:name="_Hlk525119467"/>
      <w:bookmarkStart w:id="1" w:name="_GoBack"/>
    </w:p>
    <w:p w14:paraId="581400AB" w14:textId="31E69335" w:rsidR="00525B06" w:rsidRPr="00525B06" w:rsidRDefault="00525B06" w:rsidP="00940091">
      <w:pPr>
        <w:spacing w:after="0" w:line="240" w:lineRule="auto"/>
        <w:textAlignment w:val="baseline"/>
        <w:rPr>
          <w:rFonts w:ascii="Times New Roman" w:eastAsia="Times New Roman" w:hAnsi="Times New Roman" w:cs="Times New Roman"/>
          <w:sz w:val="24"/>
          <w:szCs w:val="24"/>
        </w:rPr>
      </w:pPr>
      <w:r w:rsidRPr="00525B06">
        <w:rPr>
          <w:rFonts w:ascii="Times New Roman" w:eastAsia="Times New Roman" w:hAnsi="Times New Roman" w:cs="Times New Roman"/>
          <w:noProof/>
          <w:sz w:val="24"/>
          <w:szCs w:val="24"/>
        </w:rPr>
        <mc:AlternateContent>
          <mc:Choice Requires="wps">
            <w:drawing>
              <wp:inline distT="0" distB="0" distL="0" distR="0" wp14:anchorId="7AED9E1F" wp14:editId="08D803E6">
                <wp:extent cx="304800" cy="304800"/>
                <wp:effectExtent l="0" t="0" r="0" b="0"/>
                <wp:docPr id="8" name="comp-jk4hwvlcbalatamediaimageimage" descr="https://static.wixstatic.com/media/3e4b26_4628e0d9c8b84d1583e72d1737555342~mv2_d_3000_2000_s_2.jpg/v1/fill/w_1814,h_160,al_c,q_80,usm_0.66_1.00_0.01/3e4b26_4628e0d9c8b84d1583e72d1737555342~mv2_d_3000_2000_s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34F4E" id="comp-jk4hwvlcbalatamediaimageimage" o:spid="_x0000_s1026" alt="https://static.wixstatic.com/media/3e4b26_4628e0d9c8b84d1583e72d1737555342~mv2_d_3000_2000_s_2.jpg/v1/fill/w_1814,h_160,al_c,q_80,usm_0.66_1.00_0.01/3e4b26_4628e0d9c8b84d1583e72d1737555342~mv2_d_3000_2000_s_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F05ue07AwAArAYAAA4AAAAAAAAAAAAAAAAALgIAAGRycy9lMm9Eb2MueG1sUEsBAi0AFAAG&#10;AAgAAAAhAEyg6SzYAAAAAwEAAA8AAAAAAAAAAAAAAAAAlQUAAGRycy9kb3ducmV2LnhtbFBLBQYA&#10;AAAABAAEAPMAAACaBgAAAAA=&#10;" filled="f" stroked="f">
                <o:lock v:ext="edit" aspectratio="t"/>
                <w10:anchorlock/>
              </v:rect>
            </w:pict>
          </mc:Fallback>
        </mc:AlternateContent>
      </w:r>
      <w:r w:rsidRPr="00525B06">
        <w:rPr>
          <w:rFonts w:ascii="Arial" w:eastAsia="Times New Roman" w:hAnsi="Arial" w:cs="Arial"/>
          <w:color w:val="000000"/>
          <w:sz w:val="24"/>
          <w:szCs w:val="24"/>
          <w:bdr w:val="none" w:sz="0" w:space="0" w:color="auto" w:frame="1"/>
        </w:rPr>
        <w:t xml:space="preserve">With the overwhelming evidence supporting medical marijuana's potential to improve </w:t>
      </w:r>
      <w:proofErr w:type="spellStart"/>
      <w:r w:rsidRPr="00525B06">
        <w:rPr>
          <w:rFonts w:ascii="Arial" w:eastAsia="Times New Roman" w:hAnsi="Arial" w:cs="Arial"/>
          <w:color w:val="000000"/>
          <w:sz w:val="24"/>
          <w:szCs w:val="24"/>
          <w:bdr w:val="none" w:sz="0" w:space="0" w:color="auto" w:frame="1"/>
        </w:rPr>
        <w:t>qualify</w:t>
      </w:r>
      <w:proofErr w:type="spellEnd"/>
      <w:r w:rsidRPr="00525B06">
        <w:rPr>
          <w:rFonts w:ascii="Arial" w:eastAsia="Times New Roman" w:hAnsi="Arial" w:cs="Arial"/>
          <w:color w:val="000000"/>
          <w:sz w:val="24"/>
          <w:szCs w:val="24"/>
          <w:bdr w:val="none" w:sz="0" w:space="0" w:color="auto" w:frame="1"/>
        </w:rPr>
        <w:t xml:space="preserve"> of life for Ohio residents, State lawmakers passed </w:t>
      </w:r>
      <w:hyperlink r:id="rId5" w:tgtFrame="_blank" w:history="1">
        <w:r w:rsidRPr="00525B06">
          <w:rPr>
            <w:rFonts w:ascii="Arial" w:eastAsia="Times New Roman" w:hAnsi="Arial" w:cs="Arial"/>
            <w:color w:val="0000FF"/>
            <w:sz w:val="24"/>
            <w:szCs w:val="24"/>
            <w:u w:val="single"/>
            <w:bdr w:val="none" w:sz="0" w:space="0" w:color="auto" w:frame="1"/>
          </w:rPr>
          <w:t>House Bill 523</w:t>
        </w:r>
      </w:hyperlink>
      <w:r w:rsidRPr="00525B06">
        <w:rPr>
          <w:rFonts w:ascii="Arial" w:eastAsia="Times New Roman" w:hAnsi="Arial" w:cs="Arial"/>
          <w:color w:val="000000"/>
          <w:sz w:val="24"/>
          <w:szCs w:val="24"/>
          <w:bdr w:val="none" w:sz="0" w:space="0" w:color="auto" w:frame="1"/>
        </w:rPr>
        <w:t> in the summer of 2016. The passage of this law made medical marijuana legal everywhere across the great state of Ohio, and it established the rules governing the Ohio Medical Marijuana Control Program (</w:t>
      </w:r>
      <w:hyperlink r:id="rId6" w:tgtFrame="_blank" w:history="1">
        <w:r w:rsidRPr="00525B06">
          <w:rPr>
            <w:rFonts w:ascii="Arial" w:eastAsia="Times New Roman" w:hAnsi="Arial" w:cs="Arial"/>
            <w:color w:val="0000FF"/>
            <w:sz w:val="24"/>
            <w:szCs w:val="24"/>
            <w:u w:val="single"/>
            <w:bdr w:val="none" w:sz="0" w:space="0" w:color="auto" w:frame="1"/>
          </w:rPr>
          <w:t>OOMCP</w:t>
        </w:r>
      </w:hyperlink>
      <w:r w:rsidRPr="00525B06">
        <w:rPr>
          <w:rFonts w:ascii="Arial" w:eastAsia="Times New Roman" w:hAnsi="Arial" w:cs="Arial"/>
          <w:color w:val="000000"/>
          <w:sz w:val="24"/>
          <w:szCs w:val="24"/>
          <w:bdr w:val="none" w:sz="0" w:space="0" w:color="auto" w:frame="1"/>
        </w:rPr>
        <w:t>). </w:t>
      </w:r>
    </w:p>
    <w:p w14:paraId="126A782A" w14:textId="77777777" w:rsidR="00525B06" w:rsidRPr="00525B06" w:rsidRDefault="00525B06" w:rsidP="00525B06">
      <w:pPr>
        <w:spacing w:after="0" w:line="240" w:lineRule="auto"/>
        <w:textAlignment w:val="baseline"/>
        <w:rPr>
          <w:rFonts w:ascii="Arial" w:eastAsia="Times New Roman" w:hAnsi="Arial" w:cs="Arial"/>
          <w:color w:val="000000"/>
          <w:sz w:val="24"/>
          <w:szCs w:val="24"/>
        </w:rPr>
      </w:pPr>
      <w:r w:rsidRPr="00525B06">
        <w:rPr>
          <w:rFonts w:ascii="Arial" w:eastAsia="Times New Roman" w:hAnsi="Arial" w:cs="Arial"/>
          <w:color w:val="000000"/>
          <w:sz w:val="24"/>
          <w:szCs w:val="24"/>
          <w:bdr w:val="none" w:sz="0" w:space="0" w:color="auto" w:frame="1"/>
        </w:rPr>
        <w:t>​</w:t>
      </w:r>
    </w:p>
    <w:p w14:paraId="1990A725" w14:textId="77777777" w:rsidR="00525B06" w:rsidRPr="00525B06" w:rsidRDefault="00525B06" w:rsidP="00525B06">
      <w:pPr>
        <w:spacing w:after="0" w:line="240" w:lineRule="auto"/>
        <w:textAlignment w:val="baseline"/>
        <w:outlineLvl w:val="1"/>
        <w:rPr>
          <w:rFonts w:ascii="Arial" w:eastAsia="Times New Roman" w:hAnsi="Arial" w:cs="Arial"/>
          <w:b/>
          <w:bCs/>
          <w:color w:val="000000"/>
          <w:sz w:val="24"/>
          <w:szCs w:val="24"/>
        </w:rPr>
      </w:pPr>
      <w:r w:rsidRPr="00525B06">
        <w:rPr>
          <w:rFonts w:ascii="Arial" w:eastAsia="Times New Roman" w:hAnsi="Arial" w:cs="Arial"/>
          <w:b/>
          <w:bCs/>
          <w:color w:val="00802B"/>
          <w:sz w:val="24"/>
          <w:szCs w:val="24"/>
          <w:bdr w:val="none" w:sz="0" w:space="0" w:color="auto" w:frame="1"/>
        </w:rPr>
        <w:t xml:space="preserve">What Conditions Qualify </w:t>
      </w:r>
      <w:proofErr w:type="gramStart"/>
      <w:r w:rsidRPr="00525B06">
        <w:rPr>
          <w:rFonts w:ascii="Arial" w:eastAsia="Times New Roman" w:hAnsi="Arial" w:cs="Arial"/>
          <w:b/>
          <w:bCs/>
          <w:color w:val="00802B"/>
          <w:sz w:val="24"/>
          <w:szCs w:val="24"/>
          <w:bdr w:val="none" w:sz="0" w:space="0" w:color="auto" w:frame="1"/>
        </w:rPr>
        <w:t>For</w:t>
      </w:r>
      <w:proofErr w:type="gramEnd"/>
      <w:r w:rsidRPr="00525B06">
        <w:rPr>
          <w:rFonts w:ascii="Arial" w:eastAsia="Times New Roman" w:hAnsi="Arial" w:cs="Arial"/>
          <w:b/>
          <w:bCs/>
          <w:color w:val="00802B"/>
          <w:sz w:val="24"/>
          <w:szCs w:val="24"/>
          <w:bdr w:val="none" w:sz="0" w:space="0" w:color="auto" w:frame="1"/>
        </w:rPr>
        <w:t xml:space="preserve"> A Medical Marijuana Card In Ohio?</w:t>
      </w:r>
    </w:p>
    <w:p w14:paraId="5D68FFA5" w14:textId="77777777" w:rsidR="00525B06" w:rsidRPr="00525B06" w:rsidRDefault="00525B06" w:rsidP="00525B06">
      <w:pPr>
        <w:spacing w:after="0" w:line="240" w:lineRule="auto"/>
        <w:textAlignment w:val="baseline"/>
        <w:rPr>
          <w:rFonts w:ascii="Arial" w:eastAsia="Times New Roman" w:hAnsi="Arial" w:cs="Arial"/>
          <w:color w:val="000000"/>
          <w:sz w:val="24"/>
          <w:szCs w:val="24"/>
        </w:rPr>
      </w:pPr>
      <w:r w:rsidRPr="00525B06">
        <w:rPr>
          <w:rFonts w:ascii="Arial" w:eastAsia="Times New Roman" w:hAnsi="Arial" w:cs="Arial"/>
          <w:color w:val="000000"/>
          <w:sz w:val="24"/>
          <w:szCs w:val="24"/>
          <w:bdr w:val="none" w:sz="0" w:space="0" w:color="auto" w:frame="1"/>
        </w:rPr>
        <w:t>The Ohio Medical Board has approved the use of medical marijuana to help treat and alleviate the symptoms associated with a variety of medical conditions and ailments. In total, there are currently 21 conditions eligible for treatment with medical marijuana, and the State Medical Board has left open the possibility of adding more conditions in the future.</w:t>
      </w:r>
    </w:p>
    <w:p w14:paraId="2024488A" w14:textId="77777777" w:rsidR="00525B06" w:rsidRPr="00525B06" w:rsidRDefault="00525B06" w:rsidP="00525B06">
      <w:pPr>
        <w:spacing w:after="0" w:line="240" w:lineRule="auto"/>
        <w:textAlignment w:val="baseline"/>
        <w:rPr>
          <w:rFonts w:ascii="Arial" w:eastAsia="Times New Roman" w:hAnsi="Arial" w:cs="Arial"/>
          <w:color w:val="000000"/>
          <w:sz w:val="24"/>
          <w:szCs w:val="24"/>
        </w:rPr>
      </w:pPr>
      <w:r w:rsidRPr="00525B06">
        <w:rPr>
          <w:rFonts w:ascii="Arial" w:eastAsia="Times New Roman" w:hAnsi="Arial" w:cs="Arial"/>
          <w:color w:val="000000"/>
          <w:sz w:val="24"/>
          <w:szCs w:val="24"/>
        </w:rPr>
        <w:t> </w:t>
      </w:r>
    </w:p>
    <w:p w14:paraId="2AFFA9AE" w14:textId="77777777" w:rsidR="00525B06" w:rsidRPr="00525B06" w:rsidRDefault="00525B06" w:rsidP="00525B06">
      <w:pPr>
        <w:spacing w:after="0" w:line="240" w:lineRule="auto"/>
        <w:textAlignment w:val="baseline"/>
        <w:rPr>
          <w:rFonts w:ascii="Arial" w:eastAsia="Times New Roman" w:hAnsi="Arial" w:cs="Arial"/>
          <w:color w:val="000000"/>
          <w:sz w:val="24"/>
          <w:szCs w:val="24"/>
        </w:rPr>
      </w:pPr>
      <w:r w:rsidRPr="00525B06">
        <w:rPr>
          <w:rFonts w:ascii="Arial" w:eastAsia="Times New Roman" w:hAnsi="Arial" w:cs="Arial"/>
          <w:color w:val="000000"/>
          <w:sz w:val="24"/>
          <w:szCs w:val="24"/>
          <w:bdr w:val="none" w:sz="0" w:space="0" w:color="auto" w:frame="1"/>
        </w:rPr>
        <w:t>Here is the current list of the qualifying conditions: </w:t>
      </w:r>
    </w:p>
    <w:p w14:paraId="2D1D3FFE" w14:textId="77777777" w:rsidR="00525B06" w:rsidRPr="00525B06" w:rsidRDefault="00525B06" w:rsidP="00525B06">
      <w:pPr>
        <w:numPr>
          <w:ilvl w:val="0"/>
          <w:numId w:val="1"/>
        </w:numPr>
        <w:spacing w:after="0" w:line="360" w:lineRule="atLeast"/>
        <w:ind w:left="120"/>
        <w:textAlignment w:val="baseline"/>
        <w:outlineLvl w:val="2"/>
        <w:rPr>
          <w:rFonts w:ascii="Arial" w:eastAsia="Times New Roman" w:hAnsi="Arial" w:cs="Arial"/>
          <w:b/>
          <w:bCs/>
          <w:color w:val="FFFFFE"/>
          <w:sz w:val="27"/>
          <w:szCs w:val="27"/>
        </w:rPr>
      </w:pPr>
      <w:hyperlink r:id="rId7" w:tgtFrame="_self" w:history="1">
        <w:r w:rsidRPr="00525B06">
          <w:rPr>
            <w:rFonts w:ascii="Arial" w:eastAsia="Times New Roman" w:hAnsi="Arial" w:cs="Arial"/>
            <w:color w:val="0000FF"/>
            <w:sz w:val="27"/>
            <w:szCs w:val="27"/>
            <w:u w:val="single"/>
            <w:bdr w:val="none" w:sz="0" w:space="0" w:color="auto" w:frame="1"/>
          </w:rPr>
          <w:t>Chronic Pain</w:t>
        </w:r>
      </w:hyperlink>
    </w:p>
    <w:p w14:paraId="562CCD90" w14:textId="77777777" w:rsidR="00525B06" w:rsidRPr="00525B06" w:rsidRDefault="00525B06" w:rsidP="00525B06">
      <w:pPr>
        <w:numPr>
          <w:ilvl w:val="0"/>
          <w:numId w:val="1"/>
        </w:numPr>
        <w:spacing w:after="0" w:line="360" w:lineRule="atLeast"/>
        <w:ind w:left="120"/>
        <w:textAlignment w:val="baseline"/>
        <w:outlineLvl w:val="2"/>
        <w:rPr>
          <w:rFonts w:ascii="Arial" w:eastAsia="Times New Roman" w:hAnsi="Arial" w:cs="Arial"/>
          <w:b/>
          <w:bCs/>
          <w:color w:val="FFFFFE"/>
          <w:sz w:val="27"/>
          <w:szCs w:val="27"/>
        </w:rPr>
      </w:pPr>
      <w:hyperlink r:id="rId8" w:tgtFrame="_self" w:history="1">
        <w:r w:rsidRPr="00525B06">
          <w:rPr>
            <w:rFonts w:ascii="Arial" w:eastAsia="Times New Roman" w:hAnsi="Arial" w:cs="Arial"/>
            <w:color w:val="0000FF"/>
            <w:sz w:val="27"/>
            <w:szCs w:val="27"/>
            <w:u w:val="single"/>
            <w:bdr w:val="none" w:sz="0" w:space="0" w:color="auto" w:frame="1"/>
          </w:rPr>
          <w:t>Glaucoma</w:t>
        </w:r>
      </w:hyperlink>
    </w:p>
    <w:p w14:paraId="0FD6E26F" w14:textId="77777777" w:rsidR="00525B06" w:rsidRPr="00525B06" w:rsidRDefault="00525B06" w:rsidP="00525B06">
      <w:pPr>
        <w:numPr>
          <w:ilvl w:val="0"/>
          <w:numId w:val="1"/>
        </w:numPr>
        <w:spacing w:after="0" w:line="360" w:lineRule="atLeast"/>
        <w:ind w:left="120"/>
        <w:textAlignment w:val="baseline"/>
        <w:outlineLvl w:val="2"/>
        <w:rPr>
          <w:rFonts w:ascii="Arial" w:eastAsia="Times New Roman" w:hAnsi="Arial" w:cs="Arial"/>
          <w:b/>
          <w:bCs/>
          <w:color w:val="FFFFFE"/>
          <w:sz w:val="27"/>
          <w:szCs w:val="27"/>
        </w:rPr>
      </w:pPr>
      <w:hyperlink r:id="rId9" w:tgtFrame="_self" w:history="1">
        <w:r w:rsidRPr="00525B06">
          <w:rPr>
            <w:rFonts w:ascii="Arial" w:eastAsia="Times New Roman" w:hAnsi="Arial" w:cs="Arial"/>
            <w:color w:val="0000FF"/>
            <w:sz w:val="27"/>
            <w:szCs w:val="27"/>
            <w:u w:val="single"/>
            <w:bdr w:val="none" w:sz="0" w:space="0" w:color="auto" w:frame="1"/>
          </w:rPr>
          <w:t>Fibromyalgia</w:t>
        </w:r>
      </w:hyperlink>
    </w:p>
    <w:p w14:paraId="41B97CFD" w14:textId="77777777" w:rsidR="00525B06" w:rsidRPr="00525B06" w:rsidRDefault="00525B06" w:rsidP="00525B06">
      <w:pPr>
        <w:numPr>
          <w:ilvl w:val="0"/>
          <w:numId w:val="1"/>
        </w:numPr>
        <w:spacing w:after="0" w:line="360" w:lineRule="atLeast"/>
        <w:ind w:left="120"/>
        <w:textAlignment w:val="baseline"/>
        <w:outlineLvl w:val="2"/>
        <w:rPr>
          <w:rFonts w:ascii="Arial" w:eastAsia="Times New Roman" w:hAnsi="Arial" w:cs="Arial"/>
          <w:b/>
          <w:bCs/>
          <w:color w:val="FFFFFE"/>
          <w:sz w:val="27"/>
          <w:szCs w:val="27"/>
        </w:rPr>
      </w:pPr>
      <w:hyperlink r:id="rId10" w:tgtFrame="_self" w:history="1">
        <w:r w:rsidRPr="00525B06">
          <w:rPr>
            <w:rFonts w:ascii="Arial" w:eastAsia="Times New Roman" w:hAnsi="Arial" w:cs="Arial"/>
            <w:color w:val="0000FF"/>
            <w:sz w:val="27"/>
            <w:szCs w:val="27"/>
            <w:u w:val="single"/>
            <w:bdr w:val="none" w:sz="0" w:space="0" w:color="auto" w:frame="1"/>
          </w:rPr>
          <w:t>Cancer</w:t>
        </w:r>
      </w:hyperlink>
    </w:p>
    <w:p w14:paraId="03FCC663" w14:textId="77777777" w:rsidR="00525B06" w:rsidRPr="00525B06" w:rsidRDefault="00525B06" w:rsidP="00525B06">
      <w:pPr>
        <w:numPr>
          <w:ilvl w:val="0"/>
          <w:numId w:val="1"/>
        </w:numPr>
        <w:spacing w:after="0" w:line="360" w:lineRule="atLeast"/>
        <w:ind w:left="120"/>
        <w:textAlignment w:val="baseline"/>
        <w:outlineLvl w:val="2"/>
        <w:rPr>
          <w:rFonts w:ascii="Arial" w:eastAsia="Times New Roman" w:hAnsi="Arial" w:cs="Arial"/>
          <w:b/>
          <w:bCs/>
          <w:color w:val="FFFFFE"/>
          <w:sz w:val="27"/>
          <w:szCs w:val="27"/>
        </w:rPr>
      </w:pPr>
      <w:hyperlink r:id="rId11" w:tgtFrame="_self" w:history="1">
        <w:r w:rsidRPr="00525B06">
          <w:rPr>
            <w:rFonts w:ascii="Arial" w:eastAsia="Times New Roman" w:hAnsi="Arial" w:cs="Arial"/>
            <w:color w:val="0000FF"/>
            <w:sz w:val="27"/>
            <w:szCs w:val="27"/>
            <w:u w:val="single"/>
            <w:bdr w:val="none" w:sz="0" w:space="0" w:color="auto" w:frame="1"/>
          </w:rPr>
          <w:t>Crohn’s Disease</w:t>
        </w:r>
      </w:hyperlink>
    </w:p>
    <w:p w14:paraId="13537A97" w14:textId="77777777" w:rsidR="00525B06" w:rsidRPr="00525B06" w:rsidRDefault="00525B06" w:rsidP="00525B06">
      <w:pPr>
        <w:numPr>
          <w:ilvl w:val="0"/>
          <w:numId w:val="1"/>
        </w:numPr>
        <w:spacing w:after="0" w:line="360" w:lineRule="atLeast"/>
        <w:ind w:left="120"/>
        <w:textAlignment w:val="baseline"/>
        <w:outlineLvl w:val="2"/>
        <w:rPr>
          <w:rFonts w:ascii="Arial" w:eastAsia="Times New Roman" w:hAnsi="Arial" w:cs="Arial"/>
          <w:b/>
          <w:bCs/>
          <w:color w:val="FFFFFE"/>
          <w:sz w:val="27"/>
          <w:szCs w:val="27"/>
        </w:rPr>
      </w:pPr>
      <w:hyperlink r:id="rId12" w:tgtFrame="_self" w:history="1">
        <w:r w:rsidRPr="00525B06">
          <w:rPr>
            <w:rFonts w:ascii="Arial" w:eastAsia="Times New Roman" w:hAnsi="Arial" w:cs="Arial"/>
            <w:color w:val="0000FF"/>
            <w:sz w:val="27"/>
            <w:szCs w:val="27"/>
            <w:u w:val="single"/>
            <w:bdr w:val="none" w:sz="0" w:space="0" w:color="auto" w:frame="1"/>
          </w:rPr>
          <w:t>Amyotrophic Lateral Sclerosis (ALS)</w:t>
        </w:r>
      </w:hyperlink>
    </w:p>
    <w:p w14:paraId="0492B64B" w14:textId="77777777" w:rsidR="00525B06" w:rsidRPr="00525B06" w:rsidRDefault="00525B06" w:rsidP="00525B06">
      <w:pPr>
        <w:numPr>
          <w:ilvl w:val="0"/>
          <w:numId w:val="1"/>
        </w:numPr>
        <w:spacing w:after="0" w:line="360" w:lineRule="atLeast"/>
        <w:ind w:left="120"/>
        <w:textAlignment w:val="baseline"/>
        <w:outlineLvl w:val="2"/>
        <w:rPr>
          <w:rFonts w:ascii="Arial" w:eastAsia="Times New Roman" w:hAnsi="Arial" w:cs="Arial"/>
          <w:b/>
          <w:bCs/>
          <w:color w:val="FFFFFE"/>
          <w:sz w:val="27"/>
          <w:szCs w:val="27"/>
        </w:rPr>
      </w:pPr>
      <w:hyperlink r:id="rId13" w:tgtFrame="_self" w:history="1">
        <w:r w:rsidRPr="00525B06">
          <w:rPr>
            <w:rFonts w:ascii="Arial" w:eastAsia="Times New Roman" w:hAnsi="Arial" w:cs="Arial"/>
            <w:color w:val="0000FF"/>
            <w:sz w:val="27"/>
            <w:szCs w:val="27"/>
            <w:u w:val="single"/>
            <w:bdr w:val="none" w:sz="0" w:space="0" w:color="auto" w:frame="1"/>
          </w:rPr>
          <w:t>Epilepsy, and other seizure disorders</w:t>
        </w:r>
      </w:hyperlink>
    </w:p>
    <w:p w14:paraId="0B682102" w14:textId="77777777" w:rsidR="00525B06" w:rsidRPr="00525B06" w:rsidRDefault="00525B06" w:rsidP="00525B06">
      <w:pPr>
        <w:numPr>
          <w:ilvl w:val="0"/>
          <w:numId w:val="1"/>
        </w:numPr>
        <w:spacing w:after="0" w:line="360" w:lineRule="atLeast"/>
        <w:ind w:left="120"/>
        <w:textAlignment w:val="baseline"/>
        <w:outlineLvl w:val="2"/>
        <w:rPr>
          <w:rFonts w:ascii="Arial" w:eastAsia="Times New Roman" w:hAnsi="Arial" w:cs="Arial"/>
          <w:b/>
          <w:bCs/>
          <w:color w:val="FFFFFE"/>
          <w:sz w:val="27"/>
          <w:szCs w:val="27"/>
        </w:rPr>
      </w:pPr>
      <w:hyperlink r:id="rId14" w:tgtFrame="_self" w:history="1">
        <w:r w:rsidRPr="00525B06">
          <w:rPr>
            <w:rFonts w:ascii="Arial" w:eastAsia="Times New Roman" w:hAnsi="Arial" w:cs="Arial"/>
            <w:color w:val="0000FF"/>
            <w:sz w:val="27"/>
            <w:szCs w:val="27"/>
            <w:u w:val="single"/>
            <w:bdr w:val="none" w:sz="0" w:space="0" w:color="auto" w:frame="1"/>
          </w:rPr>
          <w:t>Hepatitis C</w:t>
        </w:r>
      </w:hyperlink>
    </w:p>
    <w:p w14:paraId="34C70153" w14:textId="77777777" w:rsidR="00525B06" w:rsidRPr="00525B06" w:rsidRDefault="00525B06" w:rsidP="00525B06">
      <w:pPr>
        <w:numPr>
          <w:ilvl w:val="0"/>
          <w:numId w:val="1"/>
        </w:numPr>
        <w:spacing w:after="0" w:line="360" w:lineRule="atLeast"/>
        <w:ind w:left="120"/>
        <w:textAlignment w:val="baseline"/>
        <w:outlineLvl w:val="2"/>
        <w:rPr>
          <w:rFonts w:ascii="Arial" w:eastAsia="Times New Roman" w:hAnsi="Arial" w:cs="Arial"/>
          <w:b/>
          <w:bCs/>
          <w:color w:val="FFFFFE"/>
          <w:sz w:val="27"/>
          <w:szCs w:val="27"/>
        </w:rPr>
      </w:pPr>
      <w:hyperlink r:id="rId15" w:tgtFrame="_self" w:history="1">
        <w:r w:rsidRPr="00525B06">
          <w:rPr>
            <w:rFonts w:ascii="Arial" w:eastAsia="Times New Roman" w:hAnsi="Arial" w:cs="Arial"/>
            <w:color w:val="0000FF"/>
            <w:sz w:val="27"/>
            <w:szCs w:val="27"/>
            <w:u w:val="single"/>
            <w:bdr w:val="none" w:sz="0" w:space="0" w:color="auto" w:frame="1"/>
          </w:rPr>
          <w:t>AIDS</w:t>
        </w:r>
      </w:hyperlink>
    </w:p>
    <w:p w14:paraId="518A9E73" w14:textId="77777777" w:rsidR="00525B06" w:rsidRPr="00525B06" w:rsidRDefault="00525B06" w:rsidP="00525B06">
      <w:pPr>
        <w:numPr>
          <w:ilvl w:val="0"/>
          <w:numId w:val="1"/>
        </w:numPr>
        <w:spacing w:after="0" w:line="360" w:lineRule="atLeast"/>
        <w:ind w:left="120"/>
        <w:textAlignment w:val="baseline"/>
        <w:outlineLvl w:val="2"/>
        <w:rPr>
          <w:rFonts w:ascii="Arial" w:eastAsia="Times New Roman" w:hAnsi="Arial" w:cs="Arial"/>
          <w:b/>
          <w:bCs/>
          <w:color w:val="FFFFFE"/>
          <w:sz w:val="27"/>
          <w:szCs w:val="27"/>
        </w:rPr>
      </w:pPr>
      <w:r w:rsidRPr="00525B06">
        <w:rPr>
          <w:rFonts w:ascii="Arial" w:eastAsia="Times New Roman" w:hAnsi="Arial" w:cs="Arial"/>
          <w:color w:val="2F2E2E"/>
          <w:sz w:val="27"/>
          <w:szCs w:val="27"/>
          <w:bdr w:val="none" w:sz="0" w:space="0" w:color="auto" w:frame="1"/>
        </w:rPr>
        <w:t>Chronic Traumatic Encephalopathy</w:t>
      </w:r>
    </w:p>
    <w:p w14:paraId="4DED7EB0" w14:textId="77777777" w:rsidR="00525B06" w:rsidRPr="00525B06" w:rsidRDefault="00525B06" w:rsidP="00525B06">
      <w:pPr>
        <w:numPr>
          <w:ilvl w:val="0"/>
          <w:numId w:val="1"/>
        </w:numPr>
        <w:spacing w:after="0" w:line="360" w:lineRule="atLeast"/>
        <w:ind w:left="120"/>
        <w:textAlignment w:val="baseline"/>
        <w:outlineLvl w:val="2"/>
        <w:rPr>
          <w:rFonts w:ascii="Arial" w:eastAsia="Times New Roman" w:hAnsi="Arial" w:cs="Arial"/>
          <w:b/>
          <w:bCs/>
          <w:color w:val="FFFFFE"/>
          <w:sz w:val="27"/>
          <w:szCs w:val="27"/>
        </w:rPr>
      </w:pPr>
      <w:hyperlink r:id="rId16" w:tgtFrame="_self" w:history="1">
        <w:r w:rsidRPr="00525B06">
          <w:rPr>
            <w:rFonts w:ascii="Arial" w:eastAsia="Times New Roman" w:hAnsi="Arial" w:cs="Arial"/>
            <w:color w:val="0000FF"/>
            <w:sz w:val="27"/>
            <w:szCs w:val="27"/>
            <w:u w:val="single"/>
            <w:bdr w:val="none" w:sz="0" w:space="0" w:color="auto" w:frame="1"/>
          </w:rPr>
          <w:t>Alzheimer’s disease</w:t>
        </w:r>
      </w:hyperlink>
    </w:p>
    <w:p w14:paraId="2B2208C5" w14:textId="77777777" w:rsidR="00525B06" w:rsidRPr="00525B06" w:rsidRDefault="00525B06" w:rsidP="00525B06">
      <w:pPr>
        <w:spacing w:after="0" w:line="360" w:lineRule="atLeast"/>
        <w:textAlignment w:val="baseline"/>
        <w:outlineLvl w:val="2"/>
        <w:rPr>
          <w:rFonts w:ascii="Arial" w:eastAsia="Times New Roman" w:hAnsi="Arial" w:cs="Arial"/>
          <w:b/>
          <w:bCs/>
          <w:color w:val="FFFFFE"/>
          <w:sz w:val="27"/>
          <w:szCs w:val="27"/>
        </w:rPr>
      </w:pPr>
      <w:r w:rsidRPr="00525B06">
        <w:rPr>
          <w:rFonts w:ascii="Arial" w:eastAsia="Times New Roman" w:hAnsi="Arial" w:cs="Arial"/>
          <w:color w:val="2F2E2E"/>
          <w:sz w:val="27"/>
          <w:szCs w:val="27"/>
          <w:bdr w:val="none" w:sz="0" w:space="0" w:color="auto" w:frame="1"/>
        </w:rPr>
        <w:t>​</w:t>
      </w:r>
    </w:p>
    <w:p w14:paraId="53B73772" w14:textId="77777777" w:rsidR="00525B06" w:rsidRPr="00525B06" w:rsidRDefault="00525B06" w:rsidP="00525B06">
      <w:pPr>
        <w:numPr>
          <w:ilvl w:val="0"/>
          <w:numId w:val="2"/>
        </w:numPr>
        <w:spacing w:after="0" w:line="360" w:lineRule="atLeast"/>
        <w:ind w:left="120"/>
        <w:textAlignment w:val="baseline"/>
        <w:outlineLvl w:val="2"/>
        <w:rPr>
          <w:rFonts w:ascii="Arial" w:eastAsia="Times New Roman" w:hAnsi="Arial" w:cs="Arial"/>
          <w:b/>
          <w:bCs/>
          <w:color w:val="FFFFFE"/>
          <w:sz w:val="27"/>
          <w:szCs w:val="27"/>
        </w:rPr>
      </w:pPr>
      <w:hyperlink r:id="rId17" w:tgtFrame="_self" w:history="1">
        <w:r w:rsidRPr="00525B06">
          <w:rPr>
            <w:rFonts w:ascii="Arial" w:eastAsia="Times New Roman" w:hAnsi="Arial" w:cs="Arial"/>
            <w:color w:val="0000FF"/>
            <w:sz w:val="27"/>
            <w:szCs w:val="27"/>
            <w:u w:val="single"/>
            <w:bdr w:val="none" w:sz="0" w:space="0" w:color="auto" w:frame="1"/>
          </w:rPr>
          <w:t>Post-Traumatic Stress Disorder</w:t>
        </w:r>
      </w:hyperlink>
    </w:p>
    <w:p w14:paraId="36D6EE00" w14:textId="77777777" w:rsidR="00525B06" w:rsidRPr="00525B06" w:rsidRDefault="00525B06" w:rsidP="00525B06">
      <w:pPr>
        <w:numPr>
          <w:ilvl w:val="0"/>
          <w:numId w:val="2"/>
        </w:numPr>
        <w:spacing w:after="0" w:line="360" w:lineRule="atLeast"/>
        <w:ind w:left="120"/>
        <w:textAlignment w:val="baseline"/>
        <w:outlineLvl w:val="2"/>
        <w:rPr>
          <w:rFonts w:ascii="Arial" w:eastAsia="Times New Roman" w:hAnsi="Arial" w:cs="Arial"/>
          <w:b/>
          <w:bCs/>
          <w:color w:val="FFFFFE"/>
          <w:sz w:val="27"/>
          <w:szCs w:val="27"/>
        </w:rPr>
      </w:pPr>
      <w:hyperlink r:id="rId18" w:tgtFrame="_self" w:history="1">
        <w:r w:rsidRPr="00525B06">
          <w:rPr>
            <w:rFonts w:ascii="Arial" w:eastAsia="Times New Roman" w:hAnsi="Arial" w:cs="Arial"/>
            <w:color w:val="0000FF"/>
            <w:sz w:val="27"/>
            <w:szCs w:val="27"/>
            <w:u w:val="single"/>
            <w:bdr w:val="none" w:sz="0" w:space="0" w:color="auto" w:frame="1"/>
          </w:rPr>
          <w:t>Inflammatory Bowel Disease</w:t>
        </w:r>
      </w:hyperlink>
    </w:p>
    <w:p w14:paraId="6E754AD1" w14:textId="77777777" w:rsidR="00525B06" w:rsidRPr="00525B06" w:rsidRDefault="00525B06" w:rsidP="00525B06">
      <w:pPr>
        <w:numPr>
          <w:ilvl w:val="0"/>
          <w:numId w:val="2"/>
        </w:numPr>
        <w:spacing w:after="0" w:line="360" w:lineRule="atLeast"/>
        <w:ind w:left="120"/>
        <w:textAlignment w:val="baseline"/>
        <w:outlineLvl w:val="2"/>
        <w:rPr>
          <w:rFonts w:ascii="Arial" w:eastAsia="Times New Roman" w:hAnsi="Arial" w:cs="Arial"/>
          <w:b/>
          <w:bCs/>
          <w:color w:val="FFFFFE"/>
          <w:sz w:val="27"/>
          <w:szCs w:val="27"/>
        </w:rPr>
      </w:pPr>
      <w:hyperlink r:id="rId19" w:tgtFrame="_self" w:history="1">
        <w:r w:rsidRPr="00525B06">
          <w:rPr>
            <w:rFonts w:ascii="Arial" w:eastAsia="Times New Roman" w:hAnsi="Arial" w:cs="Arial"/>
            <w:color w:val="0000FF"/>
            <w:sz w:val="27"/>
            <w:szCs w:val="27"/>
            <w:u w:val="single"/>
            <w:bdr w:val="none" w:sz="0" w:space="0" w:color="auto" w:frame="1"/>
          </w:rPr>
          <w:t>Intractable Pain</w:t>
        </w:r>
      </w:hyperlink>
    </w:p>
    <w:p w14:paraId="24C42572" w14:textId="77777777" w:rsidR="00525B06" w:rsidRPr="00525B06" w:rsidRDefault="00525B06" w:rsidP="00525B06">
      <w:pPr>
        <w:numPr>
          <w:ilvl w:val="0"/>
          <w:numId w:val="2"/>
        </w:numPr>
        <w:spacing w:after="0" w:line="360" w:lineRule="atLeast"/>
        <w:ind w:left="120"/>
        <w:textAlignment w:val="baseline"/>
        <w:outlineLvl w:val="2"/>
        <w:rPr>
          <w:rFonts w:ascii="Arial" w:eastAsia="Times New Roman" w:hAnsi="Arial" w:cs="Arial"/>
          <w:b/>
          <w:bCs/>
          <w:color w:val="FFFFFE"/>
          <w:sz w:val="27"/>
          <w:szCs w:val="27"/>
        </w:rPr>
      </w:pPr>
      <w:hyperlink r:id="rId20" w:tgtFrame="_self" w:history="1">
        <w:r w:rsidRPr="00525B06">
          <w:rPr>
            <w:rFonts w:ascii="Arial" w:eastAsia="Times New Roman" w:hAnsi="Arial" w:cs="Arial"/>
            <w:color w:val="0000FF"/>
            <w:sz w:val="27"/>
            <w:szCs w:val="27"/>
            <w:u w:val="single"/>
            <w:bdr w:val="none" w:sz="0" w:space="0" w:color="auto" w:frame="1"/>
          </w:rPr>
          <w:t>Parkinson’s Disease</w:t>
        </w:r>
      </w:hyperlink>
    </w:p>
    <w:p w14:paraId="13DD4116" w14:textId="77777777" w:rsidR="00525B06" w:rsidRPr="00525B06" w:rsidRDefault="00525B06" w:rsidP="00525B06">
      <w:pPr>
        <w:numPr>
          <w:ilvl w:val="0"/>
          <w:numId w:val="2"/>
        </w:numPr>
        <w:spacing w:after="0" w:line="360" w:lineRule="atLeast"/>
        <w:ind w:left="120"/>
        <w:textAlignment w:val="baseline"/>
        <w:outlineLvl w:val="2"/>
        <w:rPr>
          <w:rFonts w:ascii="Arial" w:eastAsia="Times New Roman" w:hAnsi="Arial" w:cs="Arial"/>
          <w:b/>
          <w:bCs/>
          <w:color w:val="FFFFFE"/>
          <w:sz w:val="27"/>
          <w:szCs w:val="27"/>
        </w:rPr>
      </w:pPr>
      <w:hyperlink r:id="rId21" w:tgtFrame="_self" w:history="1">
        <w:r w:rsidRPr="00525B06">
          <w:rPr>
            <w:rFonts w:ascii="Arial" w:eastAsia="Times New Roman" w:hAnsi="Arial" w:cs="Arial"/>
            <w:color w:val="0000FF"/>
            <w:sz w:val="27"/>
            <w:szCs w:val="27"/>
            <w:u w:val="single"/>
            <w:bdr w:val="none" w:sz="0" w:space="0" w:color="auto" w:frame="1"/>
          </w:rPr>
          <w:t>Multiple Sclerosis</w:t>
        </w:r>
      </w:hyperlink>
    </w:p>
    <w:p w14:paraId="2A16A516" w14:textId="77777777" w:rsidR="00525B06" w:rsidRPr="00525B06" w:rsidRDefault="00525B06" w:rsidP="00525B06">
      <w:pPr>
        <w:numPr>
          <w:ilvl w:val="0"/>
          <w:numId w:val="2"/>
        </w:numPr>
        <w:spacing w:after="0" w:line="360" w:lineRule="atLeast"/>
        <w:ind w:left="120"/>
        <w:textAlignment w:val="baseline"/>
        <w:outlineLvl w:val="2"/>
        <w:rPr>
          <w:rFonts w:ascii="Arial" w:eastAsia="Times New Roman" w:hAnsi="Arial" w:cs="Arial"/>
          <w:b/>
          <w:bCs/>
          <w:color w:val="FFFFFE"/>
          <w:sz w:val="27"/>
          <w:szCs w:val="27"/>
        </w:rPr>
      </w:pPr>
      <w:hyperlink r:id="rId22" w:tgtFrame="_self" w:history="1">
        <w:r w:rsidRPr="00525B06">
          <w:rPr>
            <w:rFonts w:ascii="Arial" w:eastAsia="Times New Roman" w:hAnsi="Arial" w:cs="Arial"/>
            <w:color w:val="0000FF"/>
            <w:sz w:val="27"/>
            <w:szCs w:val="27"/>
            <w:u w:val="single"/>
            <w:bdr w:val="none" w:sz="0" w:space="0" w:color="auto" w:frame="1"/>
          </w:rPr>
          <w:t>Spinal Cord Disease or Injury</w:t>
        </w:r>
      </w:hyperlink>
    </w:p>
    <w:p w14:paraId="41C80A65" w14:textId="77777777" w:rsidR="00525B06" w:rsidRPr="00525B06" w:rsidRDefault="00525B06" w:rsidP="00525B06">
      <w:pPr>
        <w:numPr>
          <w:ilvl w:val="0"/>
          <w:numId w:val="2"/>
        </w:numPr>
        <w:spacing w:after="0" w:line="360" w:lineRule="atLeast"/>
        <w:ind w:left="120"/>
        <w:textAlignment w:val="baseline"/>
        <w:outlineLvl w:val="2"/>
        <w:rPr>
          <w:rFonts w:ascii="Arial" w:eastAsia="Times New Roman" w:hAnsi="Arial" w:cs="Arial"/>
          <w:b/>
          <w:bCs/>
          <w:color w:val="FFFFFE"/>
          <w:sz w:val="27"/>
          <w:szCs w:val="27"/>
        </w:rPr>
      </w:pPr>
      <w:hyperlink r:id="rId23" w:tgtFrame="_self" w:history="1">
        <w:r w:rsidRPr="00525B06">
          <w:rPr>
            <w:rFonts w:ascii="Arial" w:eastAsia="Times New Roman" w:hAnsi="Arial" w:cs="Arial"/>
            <w:color w:val="0000FF"/>
            <w:sz w:val="27"/>
            <w:szCs w:val="27"/>
            <w:u w:val="single"/>
            <w:bdr w:val="none" w:sz="0" w:space="0" w:color="auto" w:frame="1"/>
          </w:rPr>
          <w:t>Ulcerative Colitis</w:t>
        </w:r>
      </w:hyperlink>
    </w:p>
    <w:p w14:paraId="32439085" w14:textId="77777777" w:rsidR="00525B06" w:rsidRPr="00525B06" w:rsidRDefault="00525B06" w:rsidP="00525B06">
      <w:pPr>
        <w:numPr>
          <w:ilvl w:val="0"/>
          <w:numId w:val="2"/>
        </w:numPr>
        <w:spacing w:after="0" w:line="360" w:lineRule="atLeast"/>
        <w:ind w:left="120"/>
        <w:textAlignment w:val="baseline"/>
        <w:outlineLvl w:val="2"/>
        <w:rPr>
          <w:rFonts w:ascii="Arial" w:eastAsia="Times New Roman" w:hAnsi="Arial" w:cs="Arial"/>
          <w:b/>
          <w:bCs/>
          <w:color w:val="FFFFFE"/>
          <w:sz w:val="27"/>
          <w:szCs w:val="27"/>
        </w:rPr>
      </w:pPr>
      <w:r w:rsidRPr="00525B06">
        <w:rPr>
          <w:rFonts w:ascii="Arial" w:eastAsia="Times New Roman" w:hAnsi="Arial" w:cs="Arial"/>
          <w:color w:val="000000"/>
          <w:sz w:val="27"/>
          <w:szCs w:val="27"/>
          <w:bdr w:val="none" w:sz="0" w:space="0" w:color="auto" w:frame="1"/>
        </w:rPr>
        <w:t>Traumatic Brain Injury</w:t>
      </w:r>
    </w:p>
    <w:p w14:paraId="650C1143" w14:textId="77777777" w:rsidR="00525B06" w:rsidRPr="00525B06" w:rsidRDefault="00525B06" w:rsidP="00525B06">
      <w:pPr>
        <w:numPr>
          <w:ilvl w:val="0"/>
          <w:numId w:val="2"/>
        </w:numPr>
        <w:spacing w:after="0" w:line="360" w:lineRule="atLeast"/>
        <w:ind w:left="120"/>
        <w:textAlignment w:val="baseline"/>
        <w:outlineLvl w:val="2"/>
        <w:rPr>
          <w:rFonts w:ascii="Arial" w:eastAsia="Times New Roman" w:hAnsi="Arial" w:cs="Arial"/>
          <w:b/>
          <w:bCs/>
          <w:color w:val="FFFFFE"/>
          <w:sz w:val="27"/>
          <w:szCs w:val="27"/>
        </w:rPr>
      </w:pPr>
      <w:hyperlink r:id="rId24" w:tgtFrame="_self" w:history="1">
        <w:r w:rsidRPr="00525B06">
          <w:rPr>
            <w:rFonts w:ascii="Arial" w:eastAsia="Times New Roman" w:hAnsi="Arial" w:cs="Arial"/>
            <w:color w:val="0000FF"/>
            <w:sz w:val="27"/>
            <w:szCs w:val="27"/>
            <w:u w:val="single"/>
            <w:bdr w:val="none" w:sz="0" w:space="0" w:color="auto" w:frame="1"/>
          </w:rPr>
          <w:t>Sickle Cell Anemia</w:t>
        </w:r>
      </w:hyperlink>
    </w:p>
    <w:p w14:paraId="1AFF141B" w14:textId="77777777" w:rsidR="00525B06" w:rsidRPr="00525B06" w:rsidRDefault="00525B06" w:rsidP="00525B06">
      <w:pPr>
        <w:numPr>
          <w:ilvl w:val="0"/>
          <w:numId w:val="2"/>
        </w:numPr>
        <w:spacing w:after="0" w:line="360" w:lineRule="atLeast"/>
        <w:ind w:left="120"/>
        <w:textAlignment w:val="baseline"/>
        <w:outlineLvl w:val="2"/>
        <w:rPr>
          <w:rFonts w:ascii="Arial" w:eastAsia="Times New Roman" w:hAnsi="Arial" w:cs="Arial"/>
          <w:b/>
          <w:bCs/>
          <w:color w:val="FFFFFE"/>
          <w:sz w:val="27"/>
          <w:szCs w:val="27"/>
        </w:rPr>
      </w:pPr>
      <w:hyperlink r:id="rId25" w:tgtFrame="_self" w:history="1">
        <w:r w:rsidRPr="00525B06">
          <w:rPr>
            <w:rFonts w:ascii="Arial" w:eastAsia="Times New Roman" w:hAnsi="Arial" w:cs="Arial"/>
            <w:color w:val="0000FF"/>
            <w:sz w:val="27"/>
            <w:szCs w:val="27"/>
            <w:u w:val="single"/>
            <w:bdr w:val="none" w:sz="0" w:space="0" w:color="auto" w:frame="1"/>
          </w:rPr>
          <w:t>HIV</w:t>
        </w:r>
      </w:hyperlink>
    </w:p>
    <w:p w14:paraId="46B2FE57" w14:textId="77777777" w:rsidR="00525B06" w:rsidRPr="00525B06" w:rsidRDefault="00525B06" w:rsidP="00525B06">
      <w:pPr>
        <w:numPr>
          <w:ilvl w:val="0"/>
          <w:numId w:val="2"/>
        </w:numPr>
        <w:spacing w:after="0" w:line="360" w:lineRule="atLeast"/>
        <w:ind w:left="120"/>
        <w:textAlignment w:val="baseline"/>
        <w:outlineLvl w:val="2"/>
        <w:rPr>
          <w:rFonts w:ascii="Arial" w:eastAsia="Times New Roman" w:hAnsi="Arial" w:cs="Arial"/>
          <w:b/>
          <w:bCs/>
          <w:color w:val="FFFFFE"/>
          <w:sz w:val="27"/>
          <w:szCs w:val="27"/>
        </w:rPr>
      </w:pPr>
      <w:hyperlink r:id="rId26" w:tgtFrame="_self" w:history="1">
        <w:r w:rsidRPr="00525B06">
          <w:rPr>
            <w:rFonts w:ascii="Arial" w:eastAsia="Times New Roman" w:hAnsi="Arial" w:cs="Arial"/>
            <w:color w:val="0000FF"/>
            <w:sz w:val="27"/>
            <w:szCs w:val="27"/>
            <w:u w:val="single"/>
            <w:bdr w:val="none" w:sz="0" w:space="0" w:color="auto" w:frame="1"/>
          </w:rPr>
          <w:t>Tourette Syndrome</w:t>
        </w:r>
      </w:hyperlink>
    </w:p>
    <w:p w14:paraId="61C61B80" w14:textId="77777777" w:rsidR="00525B06" w:rsidRPr="00525B06" w:rsidRDefault="00525B06" w:rsidP="00525B06">
      <w:pPr>
        <w:spacing w:after="0" w:line="240" w:lineRule="auto"/>
        <w:textAlignment w:val="baseline"/>
        <w:rPr>
          <w:rFonts w:ascii="Arial" w:eastAsia="Times New Roman" w:hAnsi="Arial" w:cs="Arial"/>
          <w:color w:val="000000"/>
          <w:sz w:val="24"/>
          <w:szCs w:val="24"/>
        </w:rPr>
      </w:pPr>
      <w:r w:rsidRPr="00525B06">
        <w:rPr>
          <w:rFonts w:ascii="Arial" w:eastAsia="Times New Roman" w:hAnsi="Arial" w:cs="Arial"/>
          <w:color w:val="000000"/>
          <w:sz w:val="24"/>
          <w:szCs w:val="24"/>
          <w:bdr w:val="none" w:sz="0" w:space="0" w:color="auto" w:frame="1"/>
        </w:rPr>
        <w:t>​</w:t>
      </w:r>
    </w:p>
    <w:p w14:paraId="66B104DF" w14:textId="77777777" w:rsidR="00525B06" w:rsidRPr="00525B06" w:rsidRDefault="00525B06" w:rsidP="00525B06">
      <w:pPr>
        <w:spacing w:after="0" w:line="240" w:lineRule="auto"/>
        <w:textAlignment w:val="baseline"/>
        <w:rPr>
          <w:rFonts w:ascii="Times New Roman" w:eastAsia="Times New Roman" w:hAnsi="Times New Roman" w:cs="Times New Roman"/>
          <w:sz w:val="24"/>
          <w:szCs w:val="24"/>
        </w:rPr>
      </w:pPr>
      <w:r w:rsidRPr="00525B06">
        <w:rPr>
          <w:rFonts w:ascii="Times New Roman" w:eastAsia="Times New Roman" w:hAnsi="Times New Roman" w:cs="Times New Roman"/>
          <w:noProof/>
          <w:sz w:val="24"/>
          <w:szCs w:val="24"/>
        </w:rPr>
        <w:lastRenderedPageBreak/>
        <mc:AlternateContent>
          <mc:Choice Requires="wps">
            <w:drawing>
              <wp:inline distT="0" distB="0" distL="0" distR="0" wp14:anchorId="621A531D" wp14:editId="26F36118">
                <wp:extent cx="304800" cy="304800"/>
                <wp:effectExtent l="0" t="0" r="0" b="0"/>
                <wp:docPr id="7" name="comp-jbh40e6pimgimage" descr="Calendar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AD18B" id="comp-jbh40e6pimgimage" o:spid="_x0000_s1026" alt="Calendar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ss/jzygIAANcFAAAOAAAAAAAAAAAAAAAAAC4CAABkcnMvZTJvRG9jLnhtbFBLAQItABQA&#10;BgAIAAAAIQBMoOks2AAAAAMBAAAPAAAAAAAAAAAAAAAAACQFAABkcnMvZG93bnJldi54bWxQSwUG&#10;AAAAAAQABADzAAAAKQYAAAAA&#10;" filled="f" stroked="f">
                <o:lock v:ext="edit" aspectratio="t"/>
                <w10:anchorlock/>
              </v:rect>
            </w:pict>
          </mc:Fallback>
        </mc:AlternateContent>
      </w:r>
    </w:p>
    <w:p w14:paraId="3014DD6B" w14:textId="77777777" w:rsidR="00525B06" w:rsidRPr="00525B06" w:rsidRDefault="00525B06" w:rsidP="00525B06">
      <w:pPr>
        <w:spacing w:after="0" w:line="240" w:lineRule="auto"/>
        <w:textAlignment w:val="baseline"/>
        <w:outlineLvl w:val="3"/>
        <w:rPr>
          <w:rFonts w:ascii="Arial" w:eastAsia="Times New Roman" w:hAnsi="Arial" w:cs="Arial"/>
          <w:b/>
          <w:bCs/>
          <w:color w:val="FFFFFF"/>
          <w:sz w:val="27"/>
          <w:szCs w:val="27"/>
        </w:rPr>
      </w:pPr>
      <w:r w:rsidRPr="00525B06">
        <w:rPr>
          <w:rFonts w:ascii="Arial" w:eastAsia="Times New Roman" w:hAnsi="Arial" w:cs="Arial"/>
          <w:b/>
          <w:bCs/>
          <w:color w:val="000000"/>
          <w:sz w:val="27"/>
          <w:szCs w:val="27"/>
          <w:bdr w:val="none" w:sz="0" w:space="0" w:color="auto" w:frame="1"/>
        </w:rPr>
        <w:t>1. Book Appointment</w:t>
      </w:r>
    </w:p>
    <w:p w14:paraId="2B7F15C2" w14:textId="77777777" w:rsidR="00525B06" w:rsidRPr="00525B06" w:rsidRDefault="00525B06" w:rsidP="00525B06">
      <w:pPr>
        <w:spacing w:after="0" w:line="240" w:lineRule="auto"/>
        <w:textAlignment w:val="baseline"/>
        <w:rPr>
          <w:rFonts w:ascii="Arial" w:eastAsia="Times New Roman" w:hAnsi="Arial" w:cs="Arial"/>
          <w:color w:val="FFFFFF"/>
          <w:sz w:val="24"/>
          <w:szCs w:val="24"/>
        </w:rPr>
      </w:pPr>
      <w:r w:rsidRPr="00525B06">
        <w:rPr>
          <w:rFonts w:ascii="Arial" w:eastAsia="Times New Roman" w:hAnsi="Arial" w:cs="Arial"/>
          <w:color w:val="000000"/>
          <w:sz w:val="24"/>
          <w:szCs w:val="24"/>
          <w:bdr w:val="none" w:sz="0" w:space="0" w:color="auto" w:frame="1"/>
        </w:rPr>
        <w:t>Schedule an appointment with one of our friendly marijuana doctors at any location throughout the State! </w:t>
      </w:r>
    </w:p>
    <w:p w14:paraId="45727CAE" w14:textId="77777777" w:rsidR="00525B06" w:rsidRPr="00525B06" w:rsidRDefault="00525B06" w:rsidP="00525B06">
      <w:pPr>
        <w:spacing w:after="0" w:line="240" w:lineRule="auto"/>
        <w:textAlignment w:val="baseline"/>
        <w:rPr>
          <w:rFonts w:ascii="Times New Roman" w:eastAsia="Times New Roman" w:hAnsi="Times New Roman" w:cs="Times New Roman"/>
          <w:sz w:val="24"/>
          <w:szCs w:val="24"/>
        </w:rPr>
      </w:pPr>
      <w:r w:rsidRPr="00525B06">
        <w:rPr>
          <w:rFonts w:ascii="Times New Roman" w:eastAsia="Times New Roman" w:hAnsi="Times New Roman" w:cs="Times New Roman"/>
          <w:noProof/>
          <w:sz w:val="24"/>
          <w:szCs w:val="24"/>
        </w:rPr>
        <mc:AlternateContent>
          <mc:Choice Requires="wps">
            <w:drawing>
              <wp:inline distT="0" distB="0" distL="0" distR="0" wp14:anchorId="61E09C39" wp14:editId="00D633FE">
                <wp:extent cx="304800" cy="304800"/>
                <wp:effectExtent l="0" t="0" r="0" b="0"/>
                <wp:docPr id="6" name="comp-jbh40e6jimgimage" descr="Marijuana Stethoscop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56C2A" id="comp-jbh40e6jimgimage" o:spid="_x0000_s1026" alt="Marijuana Stethoscope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AL5zTLVAgAA5AUAAA4AAAAAAAAAAAAAAAAALgIAAGRycy9lMm9Eb2Mu&#10;eG1sUEsBAi0AFAAGAAgAAAAhAEyg6SzYAAAAAwEAAA8AAAAAAAAAAAAAAAAALwUAAGRycy9kb3du&#10;cmV2LnhtbFBLBQYAAAAABAAEAPMAAAA0BgAAAAA=&#10;" filled="f" stroked="f">
                <o:lock v:ext="edit" aspectratio="t"/>
                <w10:anchorlock/>
              </v:rect>
            </w:pict>
          </mc:Fallback>
        </mc:AlternateContent>
      </w:r>
    </w:p>
    <w:p w14:paraId="54260ACF" w14:textId="77777777" w:rsidR="00525B06" w:rsidRPr="00525B06" w:rsidRDefault="00525B06" w:rsidP="00525B06">
      <w:pPr>
        <w:spacing w:after="0" w:line="240" w:lineRule="auto"/>
        <w:textAlignment w:val="baseline"/>
        <w:outlineLvl w:val="3"/>
        <w:rPr>
          <w:rFonts w:ascii="Arial" w:eastAsia="Times New Roman" w:hAnsi="Arial" w:cs="Arial"/>
          <w:b/>
          <w:bCs/>
          <w:color w:val="FFFFFF"/>
          <w:sz w:val="27"/>
          <w:szCs w:val="27"/>
        </w:rPr>
      </w:pPr>
      <w:r w:rsidRPr="00525B06">
        <w:rPr>
          <w:rFonts w:ascii="Arial" w:eastAsia="Times New Roman" w:hAnsi="Arial" w:cs="Arial"/>
          <w:b/>
          <w:bCs/>
          <w:color w:val="000000"/>
          <w:sz w:val="27"/>
          <w:szCs w:val="27"/>
          <w:bdr w:val="none" w:sz="0" w:space="0" w:color="auto" w:frame="1"/>
        </w:rPr>
        <w:t>2. Doctor Evaluation</w:t>
      </w:r>
    </w:p>
    <w:p w14:paraId="52797ABE" w14:textId="77777777" w:rsidR="00525B06" w:rsidRPr="00525B06" w:rsidRDefault="00525B06" w:rsidP="00525B06">
      <w:pPr>
        <w:spacing w:after="0" w:line="240" w:lineRule="auto"/>
        <w:textAlignment w:val="baseline"/>
        <w:rPr>
          <w:rFonts w:ascii="Arial" w:eastAsia="Times New Roman" w:hAnsi="Arial" w:cs="Arial"/>
          <w:color w:val="FFFFFF"/>
          <w:sz w:val="24"/>
          <w:szCs w:val="24"/>
        </w:rPr>
      </w:pPr>
      <w:r w:rsidRPr="00525B06">
        <w:rPr>
          <w:rFonts w:ascii="Arial" w:eastAsia="Times New Roman" w:hAnsi="Arial" w:cs="Arial"/>
          <w:color w:val="000000"/>
          <w:sz w:val="24"/>
          <w:szCs w:val="24"/>
          <w:bdr w:val="none" w:sz="0" w:space="0" w:color="auto" w:frame="1"/>
        </w:rPr>
        <w:t>Visit our office for your in-person evaluation with a state-certified medical marijuana doctor.</w:t>
      </w:r>
    </w:p>
    <w:p w14:paraId="1966B92C" w14:textId="77777777" w:rsidR="00525B06" w:rsidRPr="00525B06" w:rsidRDefault="00525B06" w:rsidP="00525B06">
      <w:pPr>
        <w:spacing w:after="0" w:line="240" w:lineRule="auto"/>
        <w:textAlignment w:val="baseline"/>
        <w:rPr>
          <w:rFonts w:ascii="Times New Roman" w:eastAsia="Times New Roman" w:hAnsi="Times New Roman" w:cs="Times New Roman"/>
          <w:sz w:val="24"/>
          <w:szCs w:val="24"/>
        </w:rPr>
      </w:pPr>
      <w:r w:rsidRPr="00525B06">
        <w:rPr>
          <w:rFonts w:ascii="Times New Roman" w:eastAsia="Times New Roman" w:hAnsi="Times New Roman" w:cs="Times New Roman"/>
          <w:noProof/>
          <w:sz w:val="24"/>
          <w:szCs w:val="24"/>
        </w:rPr>
        <mc:AlternateContent>
          <mc:Choice Requires="wps">
            <w:drawing>
              <wp:inline distT="0" distB="0" distL="0" distR="0" wp14:anchorId="34953F5C" wp14:editId="5CAC8D14">
                <wp:extent cx="304800" cy="304800"/>
                <wp:effectExtent l="0" t="0" r="0" b="0"/>
                <wp:docPr id="5" name="comp-jbh40e68imgimage" descr="Thumbs Up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24063" id="comp-jbh40e68imgimage" o:spid="_x0000_s1026" alt="Thumbs Up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&#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zM0NMzQIAANgFAAAOAAAAAAAAAAAAAAAAAC4CAABkcnMvZTJvRG9jLnhtbFBLAQIt&#10;ABQABgAIAAAAIQBMoOks2AAAAAMBAAAPAAAAAAAAAAAAAAAAACcFAABkcnMvZG93bnJldi54bWxQ&#10;SwUGAAAAAAQABADzAAAALAYAAAAA&#10;" filled="f" stroked="f">
                <o:lock v:ext="edit" aspectratio="t"/>
                <w10:anchorlock/>
              </v:rect>
            </w:pict>
          </mc:Fallback>
        </mc:AlternateContent>
      </w:r>
    </w:p>
    <w:p w14:paraId="14DA80EA" w14:textId="77777777" w:rsidR="00525B06" w:rsidRPr="00525B06" w:rsidRDefault="00525B06" w:rsidP="00525B06">
      <w:pPr>
        <w:spacing w:after="0" w:line="240" w:lineRule="auto"/>
        <w:textAlignment w:val="baseline"/>
        <w:outlineLvl w:val="3"/>
        <w:rPr>
          <w:rFonts w:ascii="Arial" w:eastAsia="Times New Roman" w:hAnsi="Arial" w:cs="Arial"/>
          <w:b/>
          <w:bCs/>
          <w:color w:val="FFFFFF"/>
          <w:sz w:val="27"/>
          <w:szCs w:val="27"/>
        </w:rPr>
      </w:pPr>
      <w:r w:rsidRPr="00525B06">
        <w:rPr>
          <w:rFonts w:ascii="Arial" w:eastAsia="Times New Roman" w:hAnsi="Arial" w:cs="Arial"/>
          <w:b/>
          <w:bCs/>
          <w:color w:val="000000"/>
          <w:sz w:val="27"/>
          <w:szCs w:val="27"/>
          <w:bdr w:val="none" w:sz="0" w:space="0" w:color="auto" w:frame="1"/>
        </w:rPr>
        <w:t>3. Ohio Marijuana Card</w:t>
      </w:r>
    </w:p>
    <w:p w14:paraId="1D903FC4" w14:textId="77777777" w:rsidR="00525B06" w:rsidRPr="00525B06" w:rsidRDefault="00525B06" w:rsidP="00525B06">
      <w:pPr>
        <w:spacing w:after="0" w:line="240" w:lineRule="auto"/>
        <w:textAlignment w:val="baseline"/>
        <w:rPr>
          <w:rFonts w:ascii="Arial" w:eastAsia="Times New Roman" w:hAnsi="Arial" w:cs="Arial"/>
          <w:color w:val="FFFFFF"/>
          <w:sz w:val="24"/>
          <w:szCs w:val="24"/>
        </w:rPr>
      </w:pPr>
      <w:r w:rsidRPr="00525B06">
        <w:rPr>
          <w:rFonts w:ascii="Arial" w:eastAsia="Times New Roman" w:hAnsi="Arial" w:cs="Arial"/>
          <w:color w:val="000000"/>
          <w:sz w:val="24"/>
          <w:szCs w:val="24"/>
          <w:bdr w:val="none" w:sz="0" w:space="0" w:color="auto" w:frame="1"/>
        </w:rPr>
        <w:t>With the doctor's approval, you'll receive your card once the Board of Pharmacy Registry opens.</w:t>
      </w:r>
    </w:p>
    <w:p w14:paraId="41EB02DE" w14:textId="0703A384" w:rsidR="00525B06" w:rsidRPr="00525B06" w:rsidRDefault="00525B06" w:rsidP="00525B06">
      <w:pPr>
        <w:spacing w:after="0" w:line="240" w:lineRule="auto"/>
        <w:textAlignment w:val="baseline"/>
        <w:rPr>
          <w:rFonts w:ascii="Times New Roman" w:eastAsia="Times New Roman" w:hAnsi="Times New Roman" w:cs="Times New Roman"/>
          <w:sz w:val="24"/>
          <w:szCs w:val="24"/>
        </w:rPr>
      </w:pPr>
    </w:p>
    <w:p w14:paraId="11EBB540" w14:textId="77777777" w:rsidR="00525B06" w:rsidRPr="00525B06" w:rsidRDefault="00525B06" w:rsidP="00525B06">
      <w:pPr>
        <w:spacing w:after="0" w:line="240" w:lineRule="auto"/>
        <w:textAlignment w:val="baseline"/>
        <w:rPr>
          <w:rFonts w:ascii="Arial" w:eastAsia="Times New Roman" w:hAnsi="Arial" w:cs="Arial"/>
          <w:color w:val="000000"/>
          <w:sz w:val="24"/>
          <w:szCs w:val="24"/>
        </w:rPr>
      </w:pPr>
      <w:r w:rsidRPr="00525B06">
        <w:rPr>
          <w:rFonts w:ascii="Arial" w:eastAsia="Times New Roman" w:hAnsi="Arial" w:cs="Arial"/>
          <w:color w:val="000000"/>
          <w:sz w:val="24"/>
          <w:szCs w:val="24"/>
          <w:bdr w:val="none" w:sz="0" w:space="0" w:color="auto" w:frame="1"/>
        </w:rPr>
        <w:t xml:space="preserve">An Ohio medical marijuana card (sometimes referred to as an "affirmative defense" card) is simply the patient identification card that you will receive from the State Board of Pharmacy once you've been registered as a medical marijuana patient in the state of Ohio. With your card in hand, you'll have </w:t>
      </w:r>
      <w:proofErr w:type="gramStart"/>
      <w:r w:rsidRPr="00525B06">
        <w:rPr>
          <w:rFonts w:ascii="Arial" w:eastAsia="Times New Roman" w:hAnsi="Arial" w:cs="Arial"/>
          <w:color w:val="000000"/>
          <w:sz w:val="24"/>
          <w:szCs w:val="24"/>
          <w:bdr w:val="none" w:sz="0" w:space="0" w:color="auto" w:frame="1"/>
        </w:rPr>
        <w:t>all of</w:t>
      </w:r>
      <w:proofErr w:type="gramEnd"/>
      <w:r w:rsidRPr="00525B06">
        <w:rPr>
          <w:rFonts w:ascii="Arial" w:eastAsia="Times New Roman" w:hAnsi="Arial" w:cs="Arial"/>
          <w:color w:val="000000"/>
          <w:sz w:val="24"/>
          <w:szCs w:val="24"/>
          <w:bdr w:val="none" w:sz="0" w:space="0" w:color="auto" w:frame="1"/>
        </w:rPr>
        <w:t xml:space="preserve"> the legal rights and benefits granted to patients under the State's medical marijuana laws. The card itself will look </w:t>
      </w:r>
      <w:proofErr w:type="gramStart"/>
      <w:r w:rsidRPr="00525B06">
        <w:rPr>
          <w:rFonts w:ascii="Arial" w:eastAsia="Times New Roman" w:hAnsi="Arial" w:cs="Arial"/>
          <w:color w:val="000000"/>
          <w:sz w:val="24"/>
          <w:szCs w:val="24"/>
          <w:bdr w:val="none" w:sz="0" w:space="0" w:color="auto" w:frame="1"/>
        </w:rPr>
        <w:t>similar to</w:t>
      </w:r>
      <w:proofErr w:type="gramEnd"/>
      <w:r w:rsidRPr="00525B06">
        <w:rPr>
          <w:rFonts w:ascii="Arial" w:eastAsia="Times New Roman" w:hAnsi="Arial" w:cs="Arial"/>
          <w:color w:val="000000"/>
          <w:sz w:val="24"/>
          <w:szCs w:val="24"/>
          <w:bdr w:val="none" w:sz="0" w:space="0" w:color="auto" w:frame="1"/>
        </w:rPr>
        <w:t xml:space="preserve"> any other identification card you might have. It will have your picture on it, your address, and a unique patient identification number. More importantly, an Ohio medical marijuana card provides you with the following benefits: </w:t>
      </w:r>
    </w:p>
    <w:p w14:paraId="1A951BC3" w14:textId="77777777" w:rsidR="00525B06" w:rsidRPr="00525B06" w:rsidRDefault="00525B06" w:rsidP="00525B06">
      <w:pPr>
        <w:spacing w:after="0" w:line="240" w:lineRule="auto"/>
        <w:textAlignment w:val="baseline"/>
        <w:rPr>
          <w:rFonts w:ascii="Arial" w:eastAsia="Times New Roman" w:hAnsi="Arial" w:cs="Arial"/>
          <w:color w:val="000000"/>
          <w:sz w:val="24"/>
          <w:szCs w:val="24"/>
        </w:rPr>
      </w:pPr>
      <w:r w:rsidRPr="00525B06">
        <w:rPr>
          <w:rFonts w:ascii="Arial" w:eastAsia="Times New Roman" w:hAnsi="Arial" w:cs="Arial"/>
          <w:color w:val="000000"/>
          <w:sz w:val="24"/>
          <w:szCs w:val="24"/>
        </w:rPr>
        <w:t> </w:t>
      </w:r>
    </w:p>
    <w:p w14:paraId="6556D491" w14:textId="77777777" w:rsidR="00525B06" w:rsidRPr="00525B06" w:rsidRDefault="00525B06" w:rsidP="00525B06">
      <w:pPr>
        <w:numPr>
          <w:ilvl w:val="0"/>
          <w:numId w:val="3"/>
        </w:numPr>
        <w:spacing w:after="0" w:line="240" w:lineRule="auto"/>
        <w:ind w:left="120"/>
        <w:textAlignment w:val="baseline"/>
        <w:rPr>
          <w:rFonts w:ascii="Arial" w:eastAsia="Times New Roman" w:hAnsi="Arial" w:cs="Arial"/>
          <w:color w:val="000000"/>
          <w:sz w:val="24"/>
          <w:szCs w:val="24"/>
        </w:rPr>
      </w:pPr>
      <w:r w:rsidRPr="00525B06">
        <w:rPr>
          <w:rFonts w:ascii="Arial" w:eastAsia="Times New Roman" w:hAnsi="Arial" w:cs="Arial"/>
          <w:b/>
          <w:bCs/>
          <w:color w:val="000000"/>
          <w:sz w:val="24"/>
          <w:szCs w:val="24"/>
          <w:bdr w:val="none" w:sz="0" w:space="0" w:color="auto" w:frame="1"/>
        </w:rPr>
        <w:t>Ohio Marijuana Dispensary Access</w:t>
      </w:r>
    </w:p>
    <w:p w14:paraId="4F259884" w14:textId="77777777" w:rsidR="00525B06" w:rsidRPr="00525B06" w:rsidRDefault="00525B06" w:rsidP="00525B06">
      <w:pPr>
        <w:numPr>
          <w:ilvl w:val="1"/>
          <w:numId w:val="3"/>
        </w:numPr>
        <w:spacing w:after="0" w:line="240" w:lineRule="auto"/>
        <w:ind w:left="240"/>
        <w:textAlignment w:val="baseline"/>
        <w:rPr>
          <w:rFonts w:ascii="Arial" w:eastAsia="Times New Roman" w:hAnsi="Arial" w:cs="Arial"/>
          <w:color w:val="000000"/>
          <w:sz w:val="24"/>
          <w:szCs w:val="24"/>
        </w:rPr>
      </w:pPr>
      <w:r w:rsidRPr="00525B06">
        <w:rPr>
          <w:rFonts w:ascii="Arial" w:eastAsia="Times New Roman" w:hAnsi="Arial" w:cs="Arial"/>
          <w:b/>
          <w:bCs/>
          <w:color w:val="000000"/>
          <w:sz w:val="24"/>
          <w:szCs w:val="24"/>
          <w:bdr w:val="none" w:sz="0" w:space="0" w:color="auto" w:frame="1"/>
        </w:rPr>
        <w:t>​​</w:t>
      </w:r>
      <w:r w:rsidRPr="00525B06">
        <w:rPr>
          <w:rFonts w:ascii="Arial" w:eastAsia="Times New Roman" w:hAnsi="Arial" w:cs="Arial"/>
          <w:color w:val="000000"/>
          <w:sz w:val="24"/>
          <w:szCs w:val="24"/>
        </w:rPr>
        <w:t>With your Ohio medical marijuana card in hand, you'll be able to access all 60 dispensaries located throughout the state and purchase medical marijuana. These state-licensed marijuana dispensaries will carry many forms of medical marijuana in varying strengths and potency. You will be able to buy products such as tinctures, oils, creams, dry flower and plant material for vaporizers, and edibles.  </w:t>
      </w:r>
    </w:p>
    <w:p w14:paraId="7058D19F" w14:textId="77777777" w:rsidR="00525B06" w:rsidRPr="00525B06" w:rsidRDefault="00525B06" w:rsidP="00525B06">
      <w:pPr>
        <w:numPr>
          <w:ilvl w:val="0"/>
          <w:numId w:val="3"/>
        </w:numPr>
        <w:spacing w:after="0" w:line="240" w:lineRule="auto"/>
        <w:ind w:left="120"/>
        <w:textAlignment w:val="baseline"/>
        <w:rPr>
          <w:rFonts w:ascii="Arial" w:eastAsia="Times New Roman" w:hAnsi="Arial" w:cs="Arial"/>
          <w:color w:val="000000"/>
          <w:sz w:val="24"/>
          <w:szCs w:val="24"/>
        </w:rPr>
      </w:pPr>
      <w:r w:rsidRPr="00525B06">
        <w:rPr>
          <w:rFonts w:ascii="Arial" w:eastAsia="Times New Roman" w:hAnsi="Arial" w:cs="Arial"/>
          <w:b/>
          <w:bCs/>
          <w:color w:val="000000"/>
          <w:sz w:val="24"/>
          <w:szCs w:val="24"/>
          <w:bdr w:val="none" w:sz="0" w:space="0" w:color="auto" w:frame="1"/>
        </w:rPr>
        <w:t>Legal Protection</w:t>
      </w:r>
    </w:p>
    <w:p w14:paraId="1A6EC084" w14:textId="77777777" w:rsidR="00525B06" w:rsidRPr="00525B06" w:rsidRDefault="00525B06" w:rsidP="00525B06">
      <w:pPr>
        <w:numPr>
          <w:ilvl w:val="1"/>
          <w:numId w:val="3"/>
        </w:numPr>
        <w:spacing w:after="0" w:line="240" w:lineRule="auto"/>
        <w:ind w:left="240"/>
        <w:textAlignment w:val="baseline"/>
        <w:rPr>
          <w:rFonts w:ascii="Arial" w:eastAsia="Times New Roman" w:hAnsi="Arial" w:cs="Arial"/>
          <w:color w:val="000000"/>
          <w:sz w:val="24"/>
          <w:szCs w:val="24"/>
        </w:rPr>
      </w:pPr>
      <w:r w:rsidRPr="00525B06">
        <w:rPr>
          <w:rFonts w:ascii="Arial" w:eastAsia="Times New Roman" w:hAnsi="Arial" w:cs="Arial"/>
          <w:b/>
          <w:bCs/>
          <w:color w:val="000000"/>
          <w:sz w:val="24"/>
          <w:szCs w:val="24"/>
          <w:bdr w:val="none" w:sz="0" w:space="0" w:color="auto" w:frame="1"/>
        </w:rPr>
        <w:t>​</w:t>
      </w:r>
      <w:r w:rsidRPr="00525B06">
        <w:rPr>
          <w:rFonts w:ascii="Arial" w:eastAsia="Times New Roman" w:hAnsi="Arial" w:cs="Arial"/>
          <w:color w:val="000000"/>
          <w:sz w:val="24"/>
          <w:szCs w:val="24"/>
          <w:bdr w:val="none" w:sz="0" w:space="0" w:color="auto" w:frame="1"/>
        </w:rPr>
        <w:t>Your Ohio Marijuana Card makes it easy for you to demonstrate to law enforcement that you are registered with Ohio's Medical Marijuana Control, and thereby allowed to possess, transport, and consume medical marijuana products.</w:t>
      </w:r>
    </w:p>
    <w:p w14:paraId="25DC5641" w14:textId="77777777" w:rsidR="00525B06" w:rsidRPr="00525B06" w:rsidRDefault="00525B06" w:rsidP="00525B06">
      <w:pPr>
        <w:numPr>
          <w:ilvl w:val="0"/>
          <w:numId w:val="3"/>
        </w:numPr>
        <w:spacing w:after="0" w:line="240" w:lineRule="auto"/>
        <w:ind w:left="120"/>
        <w:textAlignment w:val="baseline"/>
        <w:rPr>
          <w:rFonts w:ascii="Arial" w:eastAsia="Times New Roman" w:hAnsi="Arial" w:cs="Arial"/>
          <w:color w:val="000000"/>
          <w:sz w:val="24"/>
          <w:szCs w:val="24"/>
        </w:rPr>
      </w:pPr>
      <w:r w:rsidRPr="00525B06">
        <w:rPr>
          <w:rFonts w:ascii="Arial" w:eastAsia="Times New Roman" w:hAnsi="Arial" w:cs="Arial"/>
          <w:b/>
          <w:bCs/>
          <w:color w:val="000000"/>
          <w:sz w:val="24"/>
          <w:szCs w:val="24"/>
          <w:bdr w:val="none" w:sz="0" w:space="0" w:color="auto" w:frame="1"/>
        </w:rPr>
        <w:t xml:space="preserve">Access </w:t>
      </w:r>
      <w:proofErr w:type="gramStart"/>
      <w:r w:rsidRPr="00525B06">
        <w:rPr>
          <w:rFonts w:ascii="Arial" w:eastAsia="Times New Roman" w:hAnsi="Arial" w:cs="Arial"/>
          <w:b/>
          <w:bCs/>
          <w:color w:val="000000"/>
          <w:sz w:val="24"/>
          <w:szCs w:val="24"/>
          <w:bdr w:val="none" w:sz="0" w:space="0" w:color="auto" w:frame="1"/>
        </w:rPr>
        <w:t>To</w:t>
      </w:r>
      <w:proofErr w:type="gramEnd"/>
      <w:r w:rsidRPr="00525B06">
        <w:rPr>
          <w:rFonts w:ascii="Arial" w:eastAsia="Times New Roman" w:hAnsi="Arial" w:cs="Arial"/>
          <w:b/>
          <w:bCs/>
          <w:color w:val="000000"/>
          <w:sz w:val="24"/>
          <w:szCs w:val="24"/>
          <w:bdr w:val="none" w:sz="0" w:space="0" w:color="auto" w:frame="1"/>
        </w:rPr>
        <w:t xml:space="preserve"> Other States</w:t>
      </w:r>
    </w:p>
    <w:p w14:paraId="10E5CE56" w14:textId="77777777" w:rsidR="00525B06" w:rsidRPr="00525B06" w:rsidRDefault="00525B06" w:rsidP="00525B06">
      <w:pPr>
        <w:numPr>
          <w:ilvl w:val="1"/>
          <w:numId w:val="3"/>
        </w:numPr>
        <w:spacing w:after="0" w:line="240" w:lineRule="auto"/>
        <w:ind w:left="240"/>
        <w:textAlignment w:val="baseline"/>
        <w:rPr>
          <w:rFonts w:ascii="Arial" w:eastAsia="Times New Roman" w:hAnsi="Arial" w:cs="Arial"/>
          <w:color w:val="000000"/>
          <w:sz w:val="24"/>
          <w:szCs w:val="24"/>
        </w:rPr>
      </w:pPr>
      <w:r w:rsidRPr="00525B06">
        <w:rPr>
          <w:rFonts w:ascii="Arial" w:eastAsia="Times New Roman" w:hAnsi="Arial" w:cs="Arial"/>
          <w:b/>
          <w:bCs/>
          <w:color w:val="000000"/>
          <w:sz w:val="24"/>
          <w:szCs w:val="24"/>
          <w:bdr w:val="none" w:sz="0" w:space="0" w:color="auto" w:frame="1"/>
        </w:rPr>
        <w:t>​</w:t>
      </w:r>
      <w:r w:rsidRPr="00525B06">
        <w:rPr>
          <w:rFonts w:ascii="Arial" w:eastAsia="Times New Roman" w:hAnsi="Arial" w:cs="Arial"/>
          <w:color w:val="000000"/>
          <w:sz w:val="24"/>
          <w:szCs w:val="24"/>
          <w:bdr w:val="none" w:sz="0" w:space="0" w:color="auto" w:frame="1"/>
        </w:rPr>
        <w:t xml:space="preserve">In the near future, you might be able to use your Ohio medical marijuana card in other states that have their own medical marijuana programs. This will depend on the Board of Pharmacy's ability to establish reciprocity agreements with other states, in which out-of-state dispensaries would accept Ohio patients, and Ohio dispensaries would accept out-of-state patients. There should be more news about whether an agreement like this is put in place </w:t>
      </w:r>
      <w:proofErr w:type="gramStart"/>
      <w:r w:rsidRPr="00525B06">
        <w:rPr>
          <w:rFonts w:ascii="Arial" w:eastAsia="Times New Roman" w:hAnsi="Arial" w:cs="Arial"/>
          <w:color w:val="000000"/>
          <w:sz w:val="24"/>
          <w:szCs w:val="24"/>
          <w:bdr w:val="none" w:sz="0" w:space="0" w:color="auto" w:frame="1"/>
        </w:rPr>
        <w:t>in the near future</w:t>
      </w:r>
      <w:proofErr w:type="gramEnd"/>
      <w:r w:rsidRPr="00525B06">
        <w:rPr>
          <w:rFonts w:ascii="Arial" w:eastAsia="Times New Roman" w:hAnsi="Arial" w:cs="Arial"/>
          <w:color w:val="000000"/>
          <w:sz w:val="24"/>
          <w:szCs w:val="24"/>
          <w:bdr w:val="none" w:sz="0" w:space="0" w:color="auto" w:frame="1"/>
        </w:rPr>
        <w:t>. We at Ohio Marijuana Card will keep you posted! </w:t>
      </w:r>
    </w:p>
    <w:p w14:paraId="5B298119" w14:textId="77777777" w:rsidR="00525B06" w:rsidRPr="00525B06" w:rsidRDefault="00525B06" w:rsidP="00525B06">
      <w:pPr>
        <w:spacing w:after="0" w:line="240" w:lineRule="auto"/>
        <w:textAlignment w:val="baseline"/>
        <w:rPr>
          <w:rFonts w:ascii="Arial" w:eastAsia="Times New Roman" w:hAnsi="Arial" w:cs="Arial"/>
          <w:color w:val="000000"/>
          <w:sz w:val="24"/>
          <w:szCs w:val="24"/>
        </w:rPr>
      </w:pPr>
      <w:r w:rsidRPr="00525B06">
        <w:rPr>
          <w:rFonts w:ascii="Arial" w:eastAsia="Times New Roman" w:hAnsi="Arial" w:cs="Arial"/>
          <w:color w:val="000000"/>
          <w:sz w:val="24"/>
          <w:szCs w:val="24"/>
          <w:bdr w:val="none" w:sz="0" w:space="0" w:color="auto" w:frame="1"/>
        </w:rPr>
        <w:t>​</w:t>
      </w:r>
    </w:p>
    <w:p w14:paraId="624A7D56" w14:textId="77777777" w:rsidR="00525B06" w:rsidRPr="00525B06" w:rsidRDefault="00525B06" w:rsidP="00525B06">
      <w:pPr>
        <w:spacing w:after="0" w:line="240" w:lineRule="auto"/>
        <w:textAlignment w:val="baseline"/>
        <w:rPr>
          <w:rFonts w:ascii="Arial" w:eastAsia="Times New Roman" w:hAnsi="Arial" w:cs="Arial"/>
          <w:color w:val="000000"/>
          <w:sz w:val="24"/>
          <w:szCs w:val="24"/>
        </w:rPr>
      </w:pPr>
      <w:r w:rsidRPr="00525B06">
        <w:rPr>
          <w:rFonts w:ascii="Arial" w:eastAsia="Times New Roman" w:hAnsi="Arial" w:cs="Arial"/>
          <w:color w:val="00802B"/>
          <w:sz w:val="24"/>
          <w:szCs w:val="24"/>
          <w:bdr w:val="none" w:sz="0" w:space="0" w:color="auto" w:frame="1"/>
        </w:rPr>
        <w:t xml:space="preserve">How </w:t>
      </w:r>
      <w:proofErr w:type="gramStart"/>
      <w:r w:rsidRPr="00525B06">
        <w:rPr>
          <w:rFonts w:ascii="Arial" w:eastAsia="Times New Roman" w:hAnsi="Arial" w:cs="Arial"/>
          <w:color w:val="00802B"/>
          <w:sz w:val="24"/>
          <w:szCs w:val="24"/>
          <w:bdr w:val="none" w:sz="0" w:space="0" w:color="auto" w:frame="1"/>
        </w:rPr>
        <w:t>To</w:t>
      </w:r>
      <w:proofErr w:type="gramEnd"/>
      <w:r w:rsidRPr="00525B06">
        <w:rPr>
          <w:rFonts w:ascii="Arial" w:eastAsia="Times New Roman" w:hAnsi="Arial" w:cs="Arial"/>
          <w:color w:val="00802B"/>
          <w:sz w:val="24"/>
          <w:szCs w:val="24"/>
          <w:bdr w:val="none" w:sz="0" w:space="0" w:color="auto" w:frame="1"/>
        </w:rPr>
        <w:t xml:space="preserve"> Get Approved For An Ohio Marijuana Card</w:t>
      </w:r>
    </w:p>
    <w:p w14:paraId="5EB7439A" w14:textId="77777777" w:rsidR="00525B06" w:rsidRPr="00525B06" w:rsidRDefault="00525B06" w:rsidP="00525B06">
      <w:pPr>
        <w:spacing w:after="0" w:line="240" w:lineRule="auto"/>
        <w:textAlignment w:val="baseline"/>
        <w:rPr>
          <w:rFonts w:ascii="Arial" w:eastAsia="Times New Roman" w:hAnsi="Arial" w:cs="Arial"/>
          <w:color w:val="000000"/>
          <w:sz w:val="24"/>
          <w:szCs w:val="24"/>
        </w:rPr>
      </w:pPr>
      <w:r w:rsidRPr="00525B06">
        <w:rPr>
          <w:rFonts w:ascii="Arial" w:eastAsia="Times New Roman" w:hAnsi="Arial" w:cs="Arial"/>
          <w:color w:val="000000"/>
          <w:sz w:val="24"/>
          <w:szCs w:val="24"/>
          <w:bdr w:val="none" w:sz="0" w:space="0" w:color="auto" w:frame="1"/>
        </w:rPr>
        <w:t>If you are living with a qualifying condition, or you believe you have one of the conditions listed above, then you'll need to </w:t>
      </w:r>
      <w:hyperlink r:id="rId27" w:tgtFrame="_self" w:history="1">
        <w:r w:rsidRPr="00525B06">
          <w:rPr>
            <w:rFonts w:ascii="Arial" w:eastAsia="Times New Roman" w:hAnsi="Arial" w:cs="Arial"/>
            <w:color w:val="0000FF"/>
            <w:sz w:val="24"/>
            <w:szCs w:val="24"/>
            <w:u w:val="single"/>
            <w:bdr w:val="none" w:sz="0" w:space="0" w:color="auto" w:frame="1"/>
          </w:rPr>
          <w:t xml:space="preserve">schedule an appointment with a certified </w:t>
        </w:r>
        <w:r w:rsidRPr="00525B06">
          <w:rPr>
            <w:rFonts w:ascii="Arial" w:eastAsia="Times New Roman" w:hAnsi="Arial" w:cs="Arial"/>
            <w:color w:val="0000FF"/>
            <w:sz w:val="24"/>
            <w:szCs w:val="24"/>
            <w:u w:val="single"/>
            <w:bdr w:val="none" w:sz="0" w:space="0" w:color="auto" w:frame="1"/>
          </w:rPr>
          <w:lastRenderedPageBreak/>
          <w:t>medical marijuana doctor</w:t>
        </w:r>
      </w:hyperlink>
      <w:r w:rsidRPr="00525B06">
        <w:rPr>
          <w:rFonts w:ascii="Arial" w:eastAsia="Times New Roman" w:hAnsi="Arial" w:cs="Arial"/>
          <w:color w:val="000000"/>
          <w:sz w:val="24"/>
          <w:szCs w:val="24"/>
          <w:bdr w:val="none" w:sz="0" w:space="0" w:color="auto" w:frame="1"/>
        </w:rPr>
        <w:t> to obtain your Ohio marijuana card. At the appointment, you and the doctor will discuss your medical condition(s) and treatment history. It is helpful for the doctor if you can bring any relevant medical records documenting your qualifying condition. By bringing your medical records to the appointment, you significantly increase the likelihood of receiving a recommendation from the doctor. </w:t>
      </w:r>
    </w:p>
    <w:p w14:paraId="37A95259" w14:textId="77777777" w:rsidR="00525B06" w:rsidRPr="00525B06" w:rsidRDefault="00525B06" w:rsidP="00525B06">
      <w:pPr>
        <w:spacing w:after="0" w:line="240" w:lineRule="auto"/>
        <w:textAlignment w:val="baseline"/>
        <w:rPr>
          <w:rFonts w:ascii="Arial" w:eastAsia="Times New Roman" w:hAnsi="Arial" w:cs="Arial"/>
          <w:color w:val="000000"/>
          <w:sz w:val="24"/>
          <w:szCs w:val="24"/>
        </w:rPr>
      </w:pPr>
      <w:r w:rsidRPr="00525B06">
        <w:rPr>
          <w:rFonts w:ascii="Arial" w:eastAsia="Times New Roman" w:hAnsi="Arial" w:cs="Arial"/>
          <w:color w:val="000000"/>
          <w:sz w:val="24"/>
          <w:szCs w:val="24"/>
        </w:rPr>
        <w:t> </w:t>
      </w:r>
    </w:p>
    <w:p w14:paraId="75C8ED48" w14:textId="77777777" w:rsidR="00525B06" w:rsidRPr="00525B06" w:rsidRDefault="00525B06" w:rsidP="00525B06">
      <w:pPr>
        <w:spacing w:after="0" w:line="240" w:lineRule="auto"/>
        <w:textAlignment w:val="baseline"/>
        <w:rPr>
          <w:rFonts w:ascii="Arial" w:eastAsia="Times New Roman" w:hAnsi="Arial" w:cs="Arial"/>
          <w:color w:val="000000"/>
          <w:sz w:val="24"/>
          <w:szCs w:val="24"/>
        </w:rPr>
      </w:pPr>
      <w:r w:rsidRPr="00525B06">
        <w:rPr>
          <w:rFonts w:ascii="Arial" w:eastAsia="Times New Roman" w:hAnsi="Arial" w:cs="Arial"/>
          <w:color w:val="000000"/>
          <w:sz w:val="24"/>
          <w:szCs w:val="24"/>
          <w:bdr w:val="none" w:sz="0" w:space="0" w:color="auto" w:frame="1"/>
        </w:rPr>
        <w:t xml:space="preserve">Assuming the doctor </w:t>
      </w:r>
      <w:proofErr w:type="gramStart"/>
      <w:r w:rsidRPr="00525B06">
        <w:rPr>
          <w:rFonts w:ascii="Arial" w:eastAsia="Times New Roman" w:hAnsi="Arial" w:cs="Arial"/>
          <w:color w:val="000000"/>
          <w:sz w:val="24"/>
          <w:szCs w:val="24"/>
          <w:bdr w:val="none" w:sz="0" w:space="0" w:color="auto" w:frame="1"/>
        </w:rPr>
        <w:t>is able to</w:t>
      </w:r>
      <w:proofErr w:type="gramEnd"/>
      <w:r w:rsidRPr="00525B06">
        <w:rPr>
          <w:rFonts w:ascii="Arial" w:eastAsia="Times New Roman" w:hAnsi="Arial" w:cs="Arial"/>
          <w:color w:val="000000"/>
          <w:sz w:val="24"/>
          <w:szCs w:val="24"/>
          <w:bdr w:val="none" w:sz="0" w:space="0" w:color="auto" w:frame="1"/>
        </w:rPr>
        <w:t xml:space="preserve"> confirm your qualifying condition, you'll receive a signed recommendation following your appointment. The doctor's signed recommendation will then be submitted to the Ohio State Board of Pharmacy. You submit a $50 registration fee to the Board of Pharmacy. They enter you into the patient registry. After your submission, you will receive your Ohio medical marijuana card in the mail (or via email).</w:t>
      </w:r>
    </w:p>
    <w:p w14:paraId="3843D1E7" w14:textId="77777777" w:rsidR="00525B06" w:rsidRPr="00525B06" w:rsidRDefault="00525B06" w:rsidP="00525B06">
      <w:pPr>
        <w:spacing w:after="0" w:line="240" w:lineRule="auto"/>
        <w:textAlignment w:val="baseline"/>
        <w:rPr>
          <w:rFonts w:ascii="Arial" w:eastAsia="Times New Roman" w:hAnsi="Arial" w:cs="Arial"/>
          <w:color w:val="000000"/>
          <w:sz w:val="24"/>
          <w:szCs w:val="24"/>
        </w:rPr>
      </w:pPr>
      <w:r w:rsidRPr="00525B06">
        <w:rPr>
          <w:rFonts w:ascii="Arial" w:eastAsia="Times New Roman" w:hAnsi="Arial" w:cs="Arial"/>
          <w:color w:val="000000"/>
          <w:sz w:val="24"/>
          <w:szCs w:val="24"/>
          <w:bdr w:val="none" w:sz="0" w:space="0" w:color="auto" w:frame="1"/>
        </w:rPr>
        <w:t>​</w:t>
      </w:r>
    </w:p>
    <w:bookmarkEnd w:id="0"/>
    <w:bookmarkEnd w:id="1"/>
    <w:p w14:paraId="1CD85061" w14:textId="77777777" w:rsidR="00710A22" w:rsidRDefault="00710A22"/>
    <w:sectPr w:rsidR="00710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6C40"/>
    <w:multiLevelType w:val="multilevel"/>
    <w:tmpl w:val="5FF6F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E46FD7"/>
    <w:multiLevelType w:val="multilevel"/>
    <w:tmpl w:val="C628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493FAF"/>
    <w:multiLevelType w:val="multilevel"/>
    <w:tmpl w:val="AAF0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06"/>
    <w:rsid w:val="000A3406"/>
    <w:rsid w:val="00525B06"/>
    <w:rsid w:val="00710A22"/>
    <w:rsid w:val="008112AB"/>
    <w:rsid w:val="00940091"/>
    <w:rsid w:val="00CB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4EB8"/>
  <w15:chartTrackingRefBased/>
  <w15:docId w15:val="{92E059EA-80F1-4865-993D-AE3B710E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92617">
      <w:bodyDiv w:val="1"/>
      <w:marLeft w:val="0"/>
      <w:marRight w:val="0"/>
      <w:marTop w:val="0"/>
      <w:marBottom w:val="0"/>
      <w:divBdr>
        <w:top w:val="none" w:sz="0" w:space="0" w:color="auto"/>
        <w:left w:val="none" w:sz="0" w:space="0" w:color="auto"/>
        <w:bottom w:val="none" w:sz="0" w:space="0" w:color="auto"/>
        <w:right w:val="none" w:sz="0" w:space="0" w:color="auto"/>
      </w:divBdr>
      <w:divsChild>
        <w:div w:id="247732598">
          <w:marLeft w:val="0"/>
          <w:marRight w:val="0"/>
          <w:marTop w:val="0"/>
          <w:marBottom w:val="0"/>
          <w:divBdr>
            <w:top w:val="none" w:sz="0" w:space="0" w:color="auto"/>
            <w:left w:val="none" w:sz="0" w:space="0" w:color="auto"/>
            <w:bottom w:val="none" w:sz="0" w:space="0" w:color="auto"/>
            <w:right w:val="none" w:sz="0" w:space="0" w:color="auto"/>
          </w:divBdr>
          <w:divsChild>
            <w:div w:id="2138446226">
              <w:marLeft w:val="0"/>
              <w:marRight w:val="0"/>
              <w:marTop w:val="0"/>
              <w:marBottom w:val="0"/>
              <w:divBdr>
                <w:top w:val="none" w:sz="0" w:space="0" w:color="auto"/>
                <w:left w:val="none" w:sz="0" w:space="0" w:color="auto"/>
                <w:bottom w:val="none" w:sz="0" w:space="0" w:color="auto"/>
                <w:right w:val="none" w:sz="0" w:space="0" w:color="auto"/>
              </w:divBdr>
              <w:divsChild>
                <w:div w:id="380328276">
                  <w:marLeft w:val="0"/>
                  <w:marRight w:val="0"/>
                  <w:marTop w:val="0"/>
                  <w:marBottom w:val="0"/>
                  <w:divBdr>
                    <w:top w:val="none" w:sz="0" w:space="0" w:color="auto"/>
                    <w:left w:val="none" w:sz="0" w:space="0" w:color="auto"/>
                    <w:bottom w:val="none" w:sz="0" w:space="0" w:color="auto"/>
                    <w:right w:val="none" w:sz="0" w:space="0" w:color="auto"/>
                  </w:divBdr>
                  <w:divsChild>
                    <w:div w:id="2029983506">
                      <w:marLeft w:val="0"/>
                      <w:marRight w:val="0"/>
                      <w:marTop w:val="0"/>
                      <w:marBottom w:val="0"/>
                      <w:divBdr>
                        <w:top w:val="none" w:sz="0" w:space="0" w:color="auto"/>
                        <w:left w:val="none" w:sz="0" w:space="0" w:color="auto"/>
                        <w:bottom w:val="none" w:sz="0" w:space="0" w:color="auto"/>
                        <w:right w:val="none" w:sz="0" w:space="0" w:color="auto"/>
                      </w:divBdr>
                      <w:divsChild>
                        <w:div w:id="693187543">
                          <w:marLeft w:val="0"/>
                          <w:marRight w:val="0"/>
                          <w:marTop w:val="0"/>
                          <w:marBottom w:val="0"/>
                          <w:divBdr>
                            <w:top w:val="none" w:sz="0" w:space="0" w:color="auto"/>
                            <w:left w:val="none" w:sz="0" w:space="0" w:color="auto"/>
                            <w:bottom w:val="none" w:sz="0" w:space="0" w:color="auto"/>
                            <w:right w:val="none" w:sz="0" w:space="0" w:color="auto"/>
                          </w:divBdr>
                        </w:div>
                        <w:div w:id="293995233">
                          <w:marLeft w:val="0"/>
                          <w:marRight w:val="0"/>
                          <w:marTop w:val="0"/>
                          <w:marBottom w:val="0"/>
                          <w:divBdr>
                            <w:top w:val="none" w:sz="0" w:space="0" w:color="auto"/>
                            <w:left w:val="none" w:sz="0" w:space="0" w:color="auto"/>
                            <w:bottom w:val="none" w:sz="0" w:space="0" w:color="auto"/>
                            <w:right w:val="none" w:sz="0" w:space="0" w:color="auto"/>
                          </w:divBdr>
                          <w:divsChild>
                            <w:div w:id="16884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93">
                      <w:marLeft w:val="0"/>
                      <w:marRight w:val="0"/>
                      <w:marTop w:val="0"/>
                      <w:marBottom w:val="0"/>
                      <w:divBdr>
                        <w:top w:val="none" w:sz="0" w:space="0" w:color="auto"/>
                        <w:left w:val="none" w:sz="0" w:space="0" w:color="auto"/>
                        <w:bottom w:val="none" w:sz="0" w:space="0" w:color="auto"/>
                        <w:right w:val="none" w:sz="0" w:space="0" w:color="auto"/>
                      </w:divBdr>
                      <w:divsChild>
                        <w:div w:id="134877217">
                          <w:marLeft w:val="0"/>
                          <w:marRight w:val="0"/>
                          <w:marTop w:val="0"/>
                          <w:marBottom w:val="0"/>
                          <w:divBdr>
                            <w:top w:val="none" w:sz="0" w:space="0" w:color="auto"/>
                            <w:left w:val="none" w:sz="0" w:space="0" w:color="auto"/>
                            <w:bottom w:val="none" w:sz="0" w:space="0" w:color="auto"/>
                            <w:right w:val="none" w:sz="0" w:space="0" w:color="auto"/>
                          </w:divBdr>
                          <w:divsChild>
                            <w:div w:id="4006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90592">
          <w:marLeft w:val="0"/>
          <w:marRight w:val="0"/>
          <w:marTop w:val="0"/>
          <w:marBottom w:val="0"/>
          <w:divBdr>
            <w:top w:val="none" w:sz="0" w:space="0" w:color="auto"/>
            <w:left w:val="none" w:sz="0" w:space="0" w:color="auto"/>
            <w:bottom w:val="none" w:sz="0" w:space="0" w:color="auto"/>
            <w:right w:val="none" w:sz="0" w:space="0" w:color="auto"/>
          </w:divBdr>
        </w:div>
        <w:div w:id="1592162240">
          <w:marLeft w:val="0"/>
          <w:marRight w:val="0"/>
          <w:marTop w:val="0"/>
          <w:marBottom w:val="0"/>
          <w:divBdr>
            <w:top w:val="none" w:sz="0" w:space="0" w:color="auto"/>
            <w:left w:val="none" w:sz="0" w:space="0" w:color="auto"/>
            <w:bottom w:val="none" w:sz="0" w:space="0" w:color="auto"/>
            <w:right w:val="none" w:sz="0" w:space="0" w:color="auto"/>
          </w:divBdr>
        </w:div>
        <w:div w:id="2129928561">
          <w:marLeft w:val="0"/>
          <w:marRight w:val="0"/>
          <w:marTop w:val="0"/>
          <w:marBottom w:val="0"/>
          <w:divBdr>
            <w:top w:val="none" w:sz="0" w:space="0" w:color="auto"/>
            <w:left w:val="none" w:sz="0" w:space="0" w:color="auto"/>
            <w:bottom w:val="none" w:sz="0" w:space="0" w:color="auto"/>
            <w:right w:val="none" w:sz="0" w:space="0" w:color="auto"/>
          </w:divBdr>
        </w:div>
        <w:div w:id="1994941606">
          <w:marLeft w:val="0"/>
          <w:marRight w:val="0"/>
          <w:marTop w:val="0"/>
          <w:marBottom w:val="0"/>
          <w:divBdr>
            <w:top w:val="none" w:sz="0" w:space="0" w:color="auto"/>
            <w:left w:val="none" w:sz="0" w:space="0" w:color="auto"/>
            <w:bottom w:val="none" w:sz="0" w:space="0" w:color="auto"/>
            <w:right w:val="none" w:sz="0" w:space="0" w:color="auto"/>
          </w:divBdr>
        </w:div>
        <w:div w:id="488715099">
          <w:marLeft w:val="0"/>
          <w:marRight w:val="0"/>
          <w:marTop w:val="0"/>
          <w:marBottom w:val="0"/>
          <w:divBdr>
            <w:top w:val="none" w:sz="0" w:space="0" w:color="auto"/>
            <w:left w:val="none" w:sz="0" w:space="0" w:color="auto"/>
            <w:bottom w:val="none" w:sz="0" w:space="0" w:color="auto"/>
            <w:right w:val="none" w:sz="0" w:space="0" w:color="auto"/>
          </w:divBdr>
          <w:divsChild>
            <w:div w:id="1698500920">
              <w:marLeft w:val="0"/>
              <w:marRight w:val="0"/>
              <w:marTop w:val="0"/>
              <w:marBottom w:val="0"/>
              <w:divBdr>
                <w:top w:val="single" w:sz="6" w:space="0" w:color="9AABC6"/>
                <w:left w:val="single" w:sz="6" w:space="0" w:color="6F83AD"/>
                <w:bottom w:val="single" w:sz="6" w:space="0" w:color="6176A3"/>
                <w:right w:val="single" w:sz="6" w:space="0" w:color="6F83AD"/>
              </w:divBdr>
            </w:div>
          </w:divsChild>
        </w:div>
        <w:div w:id="987981161">
          <w:marLeft w:val="0"/>
          <w:marRight w:val="0"/>
          <w:marTop w:val="0"/>
          <w:marBottom w:val="0"/>
          <w:divBdr>
            <w:top w:val="none" w:sz="0" w:space="0" w:color="auto"/>
            <w:left w:val="none" w:sz="0" w:space="0" w:color="auto"/>
            <w:bottom w:val="none" w:sz="0" w:space="0" w:color="auto"/>
            <w:right w:val="none" w:sz="0" w:space="0" w:color="auto"/>
          </w:divBdr>
        </w:div>
        <w:div w:id="855730258">
          <w:marLeft w:val="0"/>
          <w:marRight w:val="0"/>
          <w:marTop w:val="0"/>
          <w:marBottom w:val="0"/>
          <w:divBdr>
            <w:top w:val="none" w:sz="0" w:space="0" w:color="auto"/>
            <w:left w:val="none" w:sz="0" w:space="0" w:color="auto"/>
            <w:bottom w:val="none" w:sz="0" w:space="0" w:color="auto"/>
            <w:right w:val="none" w:sz="0" w:space="0" w:color="auto"/>
          </w:divBdr>
          <w:divsChild>
            <w:div w:id="1936591757">
              <w:marLeft w:val="0"/>
              <w:marRight w:val="0"/>
              <w:marTop w:val="0"/>
              <w:marBottom w:val="0"/>
              <w:divBdr>
                <w:top w:val="none" w:sz="0" w:space="0" w:color="auto"/>
                <w:left w:val="none" w:sz="0" w:space="0" w:color="auto"/>
                <w:bottom w:val="none" w:sz="0" w:space="0" w:color="auto"/>
                <w:right w:val="none" w:sz="0" w:space="0" w:color="auto"/>
              </w:divBdr>
              <w:divsChild>
                <w:div w:id="1106463572">
                  <w:marLeft w:val="0"/>
                  <w:marRight w:val="0"/>
                  <w:marTop w:val="0"/>
                  <w:marBottom w:val="0"/>
                  <w:divBdr>
                    <w:top w:val="none" w:sz="0" w:space="0" w:color="auto"/>
                    <w:left w:val="none" w:sz="0" w:space="0" w:color="auto"/>
                    <w:bottom w:val="none" w:sz="0" w:space="0" w:color="auto"/>
                    <w:right w:val="none" w:sz="0" w:space="0" w:color="auto"/>
                  </w:divBdr>
                  <w:divsChild>
                    <w:div w:id="1186990069">
                      <w:marLeft w:val="0"/>
                      <w:marRight w:val="0"/>
                      <w:marTop w:val="0"/>
                      <w:marBottom w:val="0"/>
                      <w:divBdr>
                        <w:top w:val="none" w:sz="0" w:space="0" w:color="auto"/>
                        <w:left w:val="none" w:sz="0" w:space="0" w:color="auto"/>
                        <w:bottom w:val="none" w:sz="0" w:space="0" w:color="auto"/>
                        <w:right w:val="none" w:sz="0" w:space="0" w:color="auto"/>
                      </w:divBdr>
                      <w:divsChild>
                        <w:div w:id="1503473169">
                          <w:marLeft w:val="0"/>
                          <w:marRight w:val="0"/>
                          <w:marTop w:val="0"/>
                          <w:marBottom w:val="0"/>
                          <w:divBdr>
                            <w:top w:val="none" w:sz="0" w:space="0" w:color="auto"/>
                            <w:left w:val="none" w:sz="0" w:space="0" w:color="auto"/>
                            <w:bottom w:val="none" w:sz="0" w:space="0" w:color="auto"/>
                            <w:right w:val="none" w:sz="0" w:space="0" w:color="auto"/>
                          </w:divBdr>
                          <w:divsChild>
                            <w:div w:id="271212000">
                              <w:marLeft w:val="0"/>
                              <w:marRight w:val="0"/>
                              <w:marTop w:val="0"/>
                              <w:marBottom w:val="0"/>
                              <w:divBdr>
                                <w:top w:val="none" w:sz="0" w:space="0" w:color="auto"/>
                                <w:left w:val="none" w:sz="0" w:space="0" w:color="auto"/>
                                <w:bottom w:val="none" w:sz="0" w:space="0" w:color="auto"/>
                                <w:right w:val="none" w:sz="0" w:space="0" w:color="auto"/>
                              </w:divBdr>
                            </w:div>
                            <w:div w:id="737215718">
                              <w:marLeft w:val="0"/>
                              <w:marRight w:val="0"/>
                              <w:marTop w:val="0"/>
                              <w:marBottom w:val="0"/>
                              <w:divBdr>
                                <w:top w:val="none" w:sz="0" w:space="0" w:color="auto"/>
                                <w:left w:val="none" w:sz="0" w:space="0" w:color="auto"/>
                                <w:bottom w:val="none" w:sz="0" w:space="0" w:color="auto"/>
                                <w:right w:val="none" w:sz="0" w:space="0" w:color="auto"/>
                              </w:divBdr>
                              <w:divsChild>
                                <w:div w:id="241794261">
                                  <w:marLeft w:val="0"/>
                                  <w:marRight w:val="0"/>
                                  <w:marTop w:val="0"/>
                                  <w:marBottom w:val="0"/>
                                  <w:divBdr>
                                    <w:top w:val="none" w:sz="0" w:space="0" w:color="auto"/>
                                    <w:left w:val="none" w:sz="0" w:space="0" w:color="auto"/>
                                    <w:bottom w:val="none" w:sz="0" w:space="0" w:color="auto"/>
                                    <w:right w:val="none" w:sz="0" w:space="0" w:color="auto"/>
                                  </w:divBdr>
                                  <w:divsChild>
                                    <w:div w:id="1780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5266">
                              <w:marLeft w:val="0"/>
                              <w:marRight w:val="0"/>
                              <w:marTop w:val="0"/>
                              <w:marBottom w:val="0"/>
                              <w:divBdr>
                                <w:top w:val="none" w:sz="0" w:space="0" w:color="auto"/>
                                <w:left w:val="none" w:sz="0" w:space="0" w:color="auto"/>
                                <w:bottom w:val="none" w:sz="0" w:space="0" w:color="auto"/>
                                <w:right w:val="none" w:sz="0" w:space="0" w:color="auto"/>
                              </w:divBdr>
                            </w:div>
                            <w:div w:id="1502354718">
                              <w:marLeft w:val="0"/>
                              <w:marRight w:val="0"/>
                              <w:marTop w:val="0"/>
                              <w:marBottom w:val="0"/>
                              <w:divBdr>
                                <w:top w:val="none" w:sz="0" w:space="0" w:color="auto"/>
                                <w:left w:val="none" w:sz="0" w:space="0" w:color="auto"/>
                                <w:bottom w:val="none" w:sz="0" w:space="0" w:color="auto"/>
                                <w:right w:val="none" w:sz="0" w:space="0" w:color="auto"/>
                              </w:divBdr>
                              <w:divsChild>
                                <w:div w:id="787508821">
                                  <w:marLeft w:val="0"/>
                                  <w:marRight w:val="0"/>
                                  <w:marTop w:val="0"/>
                                  <w:marBottom w:val="0"/>
                                  <w:divBdr>
                                    <w:top w:val="none" w:sz="0" w:space="0" w:color="auto"/>
                                    <w:left w:val="none" w:sz="0" w:space="0" w:color="auto"/>
                                    <w:bottom w:val="none" w:sz="0" w:space="0" w:color="auto"/>
                                    <w:right w:val="none" w:sz="0" w:space="0" w:color="auto"/>
                                  </w:divBdr>
                                  <w:divsChild>
                                    <w:div w:id="18704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5557">
                              <w:marLeft w:val="0"/>
                              <w:marRight w:val="0"/>
                              <w:marTop w:val="0"/>
                              <w:marBottom w:val="0"/>
                              <w:divBdr>
                                <w:top w:val="none" w:sz="0" w:space="0" w:color="auto"/>
                                <w:left w:val="none" w:sz="0" w:space="0" w:color="auto"/>
                                <w:bottom w:val="none" w:sz="0" w:space="0" w:color="auto"/>
                                <w:right w:val="none" w:sz="0" w:space="0" w:color="auto"/>
                              </w:divBdr>
                            </w:div>
                            <w:div w:id="957176200">
                              <w:marLeft w:val="0"/>
                              <w:marRight w:val="0"/>
                              <w:marTop w:val="0"/>
                              <w:marBottom w:val="0"/>
                              <w:divBdr>
                                <w:top w:val="none" w:sz="0" w:space="0" w:color="auto"/>
                                <w:left w:val="none" w:sz="0" w:space="0" w:color="auto"/>
                                <w:bottom w:val="none" w:sz="0" w:space="0" w:color="auto"/>
                                <w:right w:val="none" w:sz="0" w:space="0" w:color="auto"/>
                              </w:divBdr>
                              <w:divsChild>
                                <w:div w:id="1912617279">
                                  <w:marLeft w:val="0"/>
                                  <w:marRight w:val="0"/>
                                  <w:marTop w:val="0"/>
                                  <w:marBottom w:val="0"/>
                                  <w:divBdr>
                                    <w:top w:val="none" w:sz="0" w:space="0" w:color="auto"/>
                                    <w:left w:val="none" w:sz="0" w:space="0" w:color="auto"/>
                                    <w:bottom w:val="none" w:sz="0" w:space="0" w:color="auto"/>
                                    <w:right w:val="none" w:sz="0" w:space="0" w:color="auto"/>
                                  </w:divBdr>
                                  <w:divsChild>
                                    <w:div w:id="18561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2999">
                              <w:marLeft w:val="0"/>
                              <w:marRight w:val="0"/>
                              <w:marTop w:val="0"/>
                              <w:marBottom w:val="0"/>
                              <w:divBdr>
                                <w:top w:val="none" w:sz="0" w:space="0" w:color="auto"/>
                                <w:left w:val="none" w:sz="0" w:space="0" w:color="auto"/>
                                <w:bottom w:val="none" w:sz="0" w:space="0" w:color="auto"/>
                                <w:right w:val="none" w:sz="0" w:space="0" w:color="auto"/>
                              </w:divBdr>
                            </w:div>
                            <w:div w:id="15589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92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marijuanacard.com/glaucoma" TargetMode="External"/><Relationship Id="rId13" Type="http://schemas.openxmlformats.org/officeDocument/2006/relationships/hyperlink" Target="https://www.ohiomarijuanacard.com/epilepsy" TargetMode="External"/><Relationship Id="rId18" Type="http://schemas.openxmlformats.org/officeDocument/2006/relationships/hyperlink" Target="https://www.ohiomarijuanacard.com/inflammatory-bowel-disease" TargetMode="External"/><Relationship Id="rId26" Type="http://schemas.openxmlformats.org/officeDocument/2006/relationships/hyperlink" Target="https://www.ohiomarijuanacard.com/tourette-syndrome" TargetMode="External"/><Relationship Id="rId3" Type="http://schemas.openxmlformats.org/officeDocument/2006/relationships/settings" Target="settings.xml"/><Relationship Id="rId21" Type="http://schemas.openxmlformats.org/officeDocument/2006/relationships/hyperlink" Target="https://www.ohiomarijuanacard.com/multiple-sclerosis" TargetMode="External"/><Relationship Id="rId7" Type="http://schemas.openxmlformats.org/officeDocument/2006/relationships/hyperlink" Target="https://www.ohiomarijuanacard.com/pain" TargetMode="External"/><Relationship Id="rId12" Type="http://schemas.openxmlformats.org/officeDocument/2006/relationships/hyperlink" Target="https://www.ohiomarijuanacard.com/als" TargetMode="External"/><Relationship Id="rId17" Type="http://schemas.openxmlformats.org/officeDocument/2006/relationships/hyperlink" Target="https://www.ohiomarijuanacard.com/ptsd" TargetMode="External"/><Relationship Id="rId25" Type="http://schemas.openxmlformats.org/officeDocument/2006/relationships/hyperlink" Target="https://www.ohiomarijuanacard.com/hiv" TargetMode="External"/><Relationship Id="rId2" Type="http://schemas.openxmlformats.org/officeDocument/2006/relationships/styles" Target="styles.xml"/><Relationship Id="rId16" Type="http://schemas.openxmlformats.org/officeDocument/2006/relationships/hyperlink" Target="https://www.ohiomarijuanacard.com/alzheimers" TargetMode="External"/><Relationship Id="rId20" Type="http://schemas.openxmlformats.org/officeDocument/2006/relationships/hyperlink" Target="https://www.ohiomarijuanacard.com/parkinso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dicalmarijuana.ohio.gov/" TargetMode="External"/><Relationship Id="rId11" Type="http://schemas.openxmlformats.org/officeDocument/2006/relationships/hyperlink" Target="https://www.ohiomarijuanacard.com/crohns-disease" TargetMode="External"/><Relationship Id="rId24" Type="http://schemas.openxmlformats.org/officeDocument/2006/relationships/hyperlink" Target="https://www.ohiomarijuanacard.com/sickle-cell-anemia" TargetMode="External"/><Relationship Id="rId5" Type="http://schemas.openxmlformats.org/officeDocument/2006/relationships/hyperlink" Target="http://www.cleveland.com/open/index.ssf/2016/05/ohio_senate_passes_medical_mar.html" TargetMode="External"/><Relationship Id="rId15" Type="http://schemas.openxmlformats.org/officeDocument/2006/relationships/hyperlink" Target="https://www.ohiomarijuanacard.com/hiv" TargetMode="External"/><Relationship Id="rId23" Type="http://schemas.openxmlformats.org/officeDocument/2006/relationships/hyperlink" Target="https://www.ohiomarijuanacard.com/ulcerative-colitis" TargetMode="External"/><Relationship Id="rId28" Type="http://schemas.openxmlformats.org/officeDocument/2006/relationships/fontTable" Target="fontTable.xml"/><Relationship Id="rId10" Type="http://schemas.openxmlformats.org/officeDocument/2006/relationships/hyperlink" Target="https://www.ohiomarijuanacard.com/cancer" TargetMode="External"/><Relationship Id="rId19" Type="http://schemas.openxmlformats.org/officeDocument/2006/relationships/hyperlink" Target="https://www.ohiomarijuanacard.com/pain" TargetMode="External"/><Relationship Id="rId4" Type="http://schemas.openxmlformats.org/officeDocument/2006/relationships/webSettings" Target="webSettings.xml"/><Relationship Id="rId9" Type="http://schemas.openxmlformats.org/officeDocument/2006/relationships/hyperlink" Target="https://www.ohiomarijuanacard.com/fibromyalgia" TargetMode="External"/><Relationship Id="rId14" Type="http://schemas.openxmlformats.org/officeDocument/2006/relationships/hyperlink" Target="https://www.ohiomarijuanacard.com/hepatitis-c" TargetMode="External"/><Relationship Id="rId22" Type="http://schemas.openxmlformats.org/officeDocument/2006/relationships/hyperlink" Target="https://www.ohiomarijuanacard.com/spinal-injury" TargetMode="External"/><Relationship Id="rId27" Type="http://schemas.openxmlformats.org/officeDocument/2006/relationships/hyperlink" Target="https://www.ohiomarijuanacard.com/schedule-appoin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dock</dc:creator>
  <cp:keywords/>
  <dc:description/>
  <cp:lastModifiedBy>howard dock</cp:lastModifiedBy>
  <cp:revision>3</cp:revision>
  <dcterms:created xsi:type="dcterms:W3CDTF">2018-09-19T15:18:00Z</dcterms:created>
  <dcterms:modified xsi:type="dcterms:W3CDTF">2018-09-19T15:39:00Z</dcterms:modified>
</cp:coreProperties>
</file>